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DC1CE" w14:textId="77777777" w:rsidR="00B03FA9" w:rsidRPr="00163F00" w:rsidRDefault="00B03FA9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4110B36F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38C07A9F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4B2D02AC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18CC6351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740AE44D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60E561EB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5AEA6FA0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6EC9459B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3A804E82" w14:textId="77777777" w:rsidR="00B03FA9" w:rsidRPr="00163F00" w:rsidRDefault="00B03FA9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6750AD29" w14:textId="77777777" w:rsidR="006A4775" w:rsidRPr="00163F00" w:rsidRDefault="006A4775" w:rsidP="006A4775">
      <w:pPr>
        <w:widowControl w:val="0"/>
        <w:tabs>
          <w:tab w:val="left" w:pos="9921"/>
        </w:tabs>
        <w:ind w:right="-2"/>
        <w:contextualSpacing/>
        <w:jc w:val="center"/>
        <w:rPr>
          <w:bCs/>
          <w:sz w:val="28"/>
          <w:szCs w:val="28"/>
          <w:lang w:eastAsia="en-US"/>
        </w:rPr>
      </w:pPr>
      <w:r w:rsidRPr="00163F00">
        <w:rPr>
          <w:bCs/>
          <w:sz w:val="28"/>
          <w:szCs w:val="28"/>
          <w:lang w:eastAsia="en-US"/>
        </w:rPr>
        <w:t>ТЕРРИТОРИАЛЬНАЯ СХЕМА</w:t>
      </w:r>
    </w:p>
    <w:p w14:paraId="1D0FF93B" w14:textId="3B0C256D" w:rsidR="006A4775" w:rsidRPr="00163F00" w:rsidRDefault="006A4775" w:rsidP="006A4775">
      <w:pPr>
        <w:widowControl w:val="0"/>
        <w:tabs>
          <w:tab w:val="left" w:pos="9921"/>
        </w:tabs>
        <w:ind w:right="-2"/>
        <w:contextualSpacing/>
        <w:jc w:val="center"/>
        <w:rPr>
          <w:bCs/>
          <w:sz w:val="28"/>
          <w:szCs w:val="28"/>
          <w:lang w:eastAsia="en-US"/>
        </w:rPr>
      </w:pPr>
      <w:r w:rsidRPr="00163F00">
        <w:rPr>
          <w:bCs/>
          <w:sz w:val="28"/>
          <w:szCs w:val="28"/>
          <w:lang w:eastAsia="en-US"/>
        </w:rPr>
        <w:t xml:space="preserve">ОБРАЩЕНИЯ С ОТХОДАМИ </w:t>
      </w:r>
      <w:r w:rsidR="004170C7" w:rsidRPr="00163F00">
        <w:rPr>
          <w:bCs/>
          <w:sz w:val="28"/>
          <w:szCs w:val="28"/>
          <w:lang w:eastAsia="en-US"/>
        </w:rPr>
        <w:t>РЕСПУБЛИКИ ТАТАРСТАН</w:t>
      </w:r>
    </w:p>
    <w:p w14:paraId="08D8FF2A" w14:textId="77777777" w:rsidR="00EC44E6" w:rsidRPr="00163F00" w:rsidRDefault="00EC44E6" w:rsidP="00B03FA9">
      <w:pPr>
        <w:tabs>
          <w:tab w:val="left" w:pos="9921"/>
        </w:tabs>
        <w:spacing w:after="160" w:line="259" w:lineRule="auto"/>
        <w:ind w:right="-2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07C1A09D" w14:textId="77777777" w:rsidR="00B03FA9" w:rsidRPr="00163F00" w:rsidRDefault="00B03FA9" w:rsidP="00B03FA9">
      <w:pPr>
        <w:tabs>
          <w:tab w:val="left" w:pos="9921"/>
        </w:tabs>
        <w:spacing w:after="160" w:line="259" w:lineRule="auto"/>
        <w:ind w:right="-2"/>
        <w:rPr>
          <w:rFonts w:eastAsiaTheme="minorHAnsi"/>
          <w:b/>
          <w:bCs/>
          <w:spacing w:val="30"/>
          <w:sz w:val="28"/>
          <w:szCs w:val="28"/>
          <w:u w:val="single"/>
          <w:lang w:eastAsia="en-US"/>
        </w:rPr>
      </w:pPr>
    </w:p>
    <w:p w14:paraId="2A3B5CE9" w14:textId="77777777" w:rsidR="00B03FA9" w:rsidRPr="00163F00" w:rsidRDefault="00B03FA9" w:rsidP="00B03FA9">
      <w:pPr>
        <w:tabs>
          <w:tab w:val="left" w:pos="9921"/>
        </w:tabs>
        <w:spacing w:after="160" w:line="259" w:lineRule="auto"/>
        <w:ind w:right="-2"/>
        <w:rPr>
          <w:rFonts w:eastAsiaTheme="minorHAnsi"/>
          <w:b/>
          <w:bCs/>
          <w:spacing w:val="30"/>
          <w:sz w:val="28"/>
          <w:szCs w:val="28"/>
          <w:u w:val="single"/>
          <w:lang w:eastAsia="en-US"/>
        </w:rPr>
      </w:pPr>
    </w:p>
    <w:p w14:paraId="42682120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2FCB913B" w14:textId="2DE269E2" w:rsidR="00B03FA9" w:rsidRPr="00163F00" w:rsidRDefault="00B03FA9" w:rsidP="00B03FA9">
      <w:pPr>
        <w:tabs>
          <w:tab w:val="left" w:pos="9921"/>
        </w:tabs>
        <w:spacing w:after="160" w:line="259" w:lineRule="auto"/>
        <w:ind w:right="-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63F00">
        <w:rPr>
          <w:rFonts w:eastAsiaTheme="minorHAnsi"/>
          <w:b/>
          <w:bCs/>
          <w:sz w:val="28"/>
          <w:szCs w:val="28"/>
          <w:lang w:eastAsia="en-US"/>
        </w:rPr>
        <w:t xml:space="preserve">РАЗДЕЛ </w:t>
      </w:r>
      <w:r w:rsidR="00460ADF" w:rsidRPr="00163F00">
        <w:rPr>
          <w:rFonts w:eastAsiaTheme="minorHAnsi"/>
          <w:b/>
          <w:bCs/>
          <w:sz w:val="28"/>
          <w:szCs w:val="28"/>
          <w:lang w:eastAsia="en-US"/>
        </w:rPr>
        <w:t>2</w:t>
      </w:r>
    </w:p>
    <w:p w14:paraId="2F8F5EA6" w14:textId="77777777" w:rsidR="00B03FA9" w:rsidRPr="00163F00" w:rsidRDefault="00B03FA9" w:rsidP="00B03FA9">
      <w:pPr>
        <w:tabs>
          <w:tab w:val="left" w:pos="9921"/>
        </w:tabs>
        <w:spacing w:after="160" w:line="259" w:lineRule="auto"/>
        <w:ind w:right="-2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2A2ED475" w14:textId="77777777" w:rsidR="00B03FA9" w:rsidRPr="00163F00" w:rsidRDefault="00737AD2" w:rsidP="00B03FA9">
      <w:pPr>
        <w:tabs>
          <w:tab w:val="left" w:pos="9921"/>
        </w:tabs>
        <w:spacing w:after="160" w:line="259" w:lineRule="auto"/>
        <w:ind w:right="-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63F00">
        <w:rPr>
          <w:rFonts w:eastAsiaTheme="minorHAnsi"/>
          <w:b/>
          <w:bCs/>
          <w:sz w:val="28"/>
          <w:szCs w:val="28"/>
          <w:lang w:eastAsia="en-US"/>
        </w:rPr>
        <w:t>«</w:t>
      </w:r>
      <w:r w:rsidR="00B03FA9" w:rsidRPr="00163F00">
        <w:rPr>
          <w:rFonts w:eastAsiaTheme="minorHAnsi"/>
          <w:b/>
          <w:bCs/>
          <w:sz w:val="28"/>
          <w:szCs w:val="28"/>
          <w:lang w:eastAsia="en-US"/>
        </w:rPr>
        <w:t>Количество образующихся отходов</w:t>
      </w:r>
      <w:r w:rsidRPr="00163F00">
        <w:rPr>
          <w:rFonts w:eastAsiaTheme="minorHAnsi"/>
          <w:b/>
          <w:bCs/>
          <w:sz w:val="28"/>
          <w:szCs w:val="28"/>
          <w:lang w:eastAsia="en-US"/>
        </w:rPr>
        <w:t>»</w:t>
      </w:r>
    </w:p>
    <w:p w14:paraId="61995149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51D053FB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4032A4B1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71E4F257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7731DDDA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4F18E3EA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08EC5B42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6E759EE2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315D2EE0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52F5B4B9" w14:textId="77777777" w:rsidR="001F20C5" w:rsidRPr="00163F00" w:rsidRDefault="001F20C5" w:rsidP="00A1495B">
      <w:pPr>
        <w:spacing w:after="160"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5EDC1B11" w14:textId="3AFF8CE9" w:rsidR="00EC44E6" w:rsidRPr="00163F00" w:rsidRDefault="004170C7" w:rsidP="00A1495B">
      <w:pPr>
        <w:spacing w:after="160"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163F00">
        <w:rPr>
          <w:rFonts w:eastAsiaTheme="minorHAnsi"/>
          <w:bCs/>
          <w:sz w:val="28"/>
          <w:szCs w:val="28"/>
          <w:lang w:eastAsia="en-US"/>
        </w:rPr>
        <w:t>Республика Татарстан</w:t>
      </w:r>
    </w:p>
    <w:p w14:paraId="3D075742" w14:textId="6C62A5CC" w:rsidR="00A1495B" w:rsidRPr="00163F00" w:rsidRDefault="00A1495B" w:rsidP="00A1495B">
      <w:pPr>
        <w:spacing w:after="160"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163F00">
        <w:rPr>
          <w:rFonts w:eastAsiaTheme="minorHAnsi"/>
          <w:bCs/>
          <w:sz w:val="28"/>
          <w:szCs w:val="28"/>
          <w:lang w:eastAsia="en-US"/>
        </w:rPr>
        <w:t>20</w:t>
      </w:r>
      <w:r w:rsidR="00656200" w:rsidRPr="00163F00">
        <w:rPr>
          <w:rFonts w:eastAsiaTheme="minorHAnsi"/>
          <w:bCs/>
          <w:sz w:val="28"/>
          <w:szCs w:val="28"/>
          <w:lang w:eastAsia="en-US"/>
        </w:rPr>
        <w:t>2</w:t>
      </w:r>
      <w:r w:rsidR="00046A35" w:rsidRPr="00163F00">
        <w:rPr>
          <w:rFonts w:eastAsiaTheme="minorHAnsi"/>
          <w:bCs/>
          <w:sz w:val="28"/>
          <w:szCs w:val="28"/>
          <w:lang w:eastAsia="en-US"/>
        </w:rPr>
        <w:t>4</w:t>
      </w:r>
      <w:r w:rsidR="00EC44E6" w:rsidRPr="00163F00">
        <w:rPr>
          <w:rFonts w:eastAsiaTheme="minorHAnsi"/>
          <w:bCs/>
          <w:sz w:val="28"/>
          <w:szCs w:val="28"/>
          <w:lang w:eastAsia="en-US"/>
        </w:rPr>
        <w:t xml:space="preserve"> год</w:t>
      </w:r>
    </w:p>
    <w:p w14:paraId="5DAB5106" w14:textId="77777777" w:rsidR="00D54E28" w:rsidRPr="00163F00" w:rsidRDefault="00D54E28" w:rsidP="00387BD9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17567E90" w14:textId="7AC3D04B" w:rsidR="00460ADF" w:rsidRPr="00163F00" w:rsidRDefault="00460ADF" w:rsidP="00460ADF">
      <w:pPr>
        <w:pStyle w:val="110"/>
        <w:ind w:firstLine="709"/>
      </w:pPr>
      <w:bookmarkStart w:id="0" w:name="_Toc25031419"/>
      <w:bookmarkStart w:id="1" w:name="_Toc8658825"/>
      <w:r w:rsidRPr="00163F00">
        <w:lastRenderedPageBreak/>
        <w:t>2</w:t>
      </w:r>
      <w:r w:rsidR="0007401F" w:rsidRPr="00163F00">
        <w:t xml:space="preserve">.1. </w:t>
      </w:r>
      <w:bookmarkStart w:id="2" w:name="_Hlk57751329"/>
      <w:bookmarkStart w:id="3" w:name="_Toc528623146"/>
      <w:bookmarkStart w:id="4" w:name="_Toc8658826"/>
      <w:bookmarkStart w:id="5" w:name="_Toc25031420"/>
      <w:bookmarkEnd w:id="0"/>
      <w:bookmarkEnd w:id="1"/>
      <w:r w:rsidRPr="00163F00">
        <w:t>Сведения о количестве образования отходов на территории Республики Татарстан, систематизированные по видам отходов согласно ФККО и их классам опасности (от I до V класса опасности)</w:t>
      </w:r>
    </w:p>
    <w:p w14:paraId="6C421893" w14:textId="77777777" w:rsidR="00460ADF" w:rsidRPr="00163F00" w:rsidRDefault="00460ADF" w:rsidP="00460ADF">
      <w:pPr>
        <w:rPr>
          <w:sz w:val="28"/>
          <w:szCs w:val="28"/>
        </w:rPr>
      </w:pPr>
    </w:p>
    <w:p w14:paraId="3EB5BD6F" w14:textId="77777777" w:rsidR="00460ADF" w:rsidRPr="00163F00" w:rsidRDefault="00460ADF" w:rsidP="00460ADF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На территории Республики Татарстан образуются отходы I, II, III, IV и V классов опасности по степени воздействия на окружающую среду. </w:t>
      </w:r>
    </w:p>
    <w:p w14:paraId="3B13CF87" w14:textId="2BF7713F" w:rsidR="00460ADF" w:rsidRPr="00163F00" w:rsidRDefault="00460ADF" w:rsidP="00460ADF">
      <w:pPr>
        <w:pStyle w:val="ab"/>
        <w:rPr>
          <w:sz w:val="28"/>
          <w:szCs w:val="28"/>
        </w:rPr>
      </w:pPr>
      <w:r w:rsidRPr="00163F00">
        <w:rPr>
          <w:sz w:val="28"/>
          <w:szCs w:val="28"/>
        </w:rPr>
        <w:t>Таблица 2.1 Количество образованных и накопленных отходов производства и потребления по классам опасности</w:t>
      </w:r>
      <w:r w:rsidR="00947123" w:rsidRPr="00163F00">
        <w:rPr>
          <w:sz w:val="28"/>
          <w:szCs w:val="28"/>
        </w:rPr>
        <w:t>.</w:t>
      </w:r>
      <w:r w:rsidRPr="00163F00">
        <w:rPr>
          <w:sz w:val="28"/>
          <w:szCs w:val="28"/>
        </w:rPr>
        <w:t xml:space="preserve"> </w:t>
      </w:r>
    </w:p>
    <w:tbl>
      <w:tblPr>
        <w:tblStyle w:val="a7"/>
        <w:tblW w:w="10205" w:type="dxa"/>
        <w:tblInd w:w="109" w:type="dxa"/>
        <w:tblLook w:val="04A0" w:firstRow="1" w:lastRow="0" w:firstColumn="1" w:lastColumn="0" w:noHBand="0" w:noVBand="1"/>
      </w:tblPr>
      <w:tblGrid>
        <w:gridCol w:w="4394"/>
        <w:gridCol w:w="5811"/>
      </w:tblGrid>
      <w:tr w:rsidR="00460ADF" w:rsidRPr="00FA3129" w14:paraId="263A6FB8" w14:textId="77777777" w:rsidTr="00947123">
        <w:trPr>
          <w:trHeight w:val="25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53F3" w14:textId="77777777" w:rsidR="00460ADF" w:rsidRPr="00FA3129" w:rsidRDefault="00460ADF" w:rsidP="00E32A2A">
            <w:pPr>
              <w:pStyle w:val="Pa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5F3" w14:textId="77777777" w:rsidR="00460ADF" w:rsidRPr="00FA3129" w:rsidRDefault="00460ADF" w:rsidP="00E32A2A">
            <w:pPr>
              <w:pStyle w:val="Pa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A3129">
              <w:rPr>
                <w:rFonts w:ascii="Times New Roman" w:hAnsi="Times New Roman" w:cs="Times New Roman"/>
              </w:rPr>
              <w:t>Количество образованных и накопленных отходов производства и потребления</w:t>
            </w:r>
            <w:r w:rsidRPr="00FA3129">
              <w:rPr>
                <w:rFonts w:ascii="Times New Roman" w:hAnsi="Times New Roman" w:cs="Times New Roman"/>
                <w:bCs/>
                <w:color w:val="000000"/>
              </w:rPr>
              <w:t>, тонн</w:t>
            </w:r>
          </w:p>
        </w:tc>
      </w:tr>
      <w:tr w:rsidR="00460ADF" w:rsidRPr="00FA3129" w14:paraId="08CE899B" w14:textId="77777777" w:rsidTr="00947123">
        <w:trPr>
          <w:trHeight w:val="16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BAAA" w14:textId="77777777" w:rsidR="00460ADF" w:rsidRPr="00FA3129" w:rsidRDefault="00460ADF" w:rsidP="00E32A2A">
            <w:pPr>
              <w:pStyle w:val="Pa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Классы опасности отходов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D6E9" w14:textId="62637EBD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0ADF" w:rsidRPr="00FA3129" w14:paraId="4A393F37" w14:textId="77777777" w:rsidTr="00947123">
        <w:trPr>
          <w:trHeight w:val="24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B494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I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99796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177,271</w:t>
            </w:r>
          </w:p>
        </w:tc>
      </w:tr>
      <w:tr w:rsidR="00460ADF" w:rsidRPr="00FA3129" w14:paraId="3086FB3F" w14:textId="77777777" w:rsidTr="00947123">
        <w:trPr>
          <w:trHeight w:val="25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0623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II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7286F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3508,541</w:t>
            </w:r>
          </w:p>
        </w:tc>
      </w:tr>
      <w:tr w:rsidR="00460ADF" w:rsidRPr="00FA3129" w14:paraId="2235D84B" w14:textId="77777777" w:rsidTr="00947123">
        <w:trPr>
          <w:trHeight w:val="24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8052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III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49ADC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374245,866</w:t>
            </w:r>
          </w:p>
        </w:tc>
      </w:tr>
      <w:tr w:rsidR="00460ADF" w:rsidRPr="00FA3129" w14:paraId="07913DF8" w14:textId="77777777" w:rsidTr="00947123">
        <w:trPr>
          <w:trHeight w:val="25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7E15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IV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C8E05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6549107,793</w:t>
            </w:r>
          </w:p>
        </w:tc>
      </w:tr>
      <w:tr w:rsidR="00460ADF" w:rsidRPr="00FA3129" w14:paraId="06A6409D" w14:textId="77777777" w:rsidTr="00947123">
        <w:trPr>
          <w:trHeight w:val="24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900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V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300E6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21840103,101</w:t>
            </w:r>
          </w:p>
        </w:tc>
      </w:tr>
      <w:tr w:rsidR="00460ADF" w:rsidRPr="00FA3129" w14:paraId="567C8D27" w14:textId="77777777" w:rsidTr="00947123">
        <w:trPr>
          <w:trHeight w:val="25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7E55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05EAB" w14:textId="77777777" w:rsidR="00460ADF" w:rsidRPr="00FA3129" w:rsidRDefault="00460ADF" w:rsidP="00947123">
            <w:pPr>
              <w:jc w:val="center"/>
              <w:rPr>
                <w:color w:val="000000"/>
              </w:rPr>
            </w:pPr>
            <w:r w:rsidRPr="00FA3129">
              <w:rPr>
                <w:color w:val="000000"/>
              </w:rPr>
              <w:t>28767142,57</w:t>
            </w:r>
          </w:p>
        </w:tc>
      </w:tr>
    </w:tbl>
    <w:p w14:paraId="033FF281" w14:textId="77777777" w:rsidR="00460ADF" w:rsidRPr="00163F00" w:rsidRDefault="00460ADF" w:rsidP="00460ADF">
      <w:pPr>
        <w:pStyle w:val="ab"/>
        <w:rPr>
          <w:sz w:val="28"/>
          <w:szCs w:val="28"/>
        </w:rPr>
      </w:pPr>
    </w:p>
    <w:p w14:paraId="4746F077" w14:textId="77777777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163F00">
        <w:rPr>
          <w:b/>
          <w:bCs/>
          <w:szCs w:val="28"/>
        </w:rPr>
        <w:t xml:space="preserve">Отходов I класса (чрезвычайно опасных) </w:t>
      </w:r>
      <w:r w:rsidRPr="00163F00">
        <w:rPr>
          <w:bCs/>
          <w:szCs w:val="28"/>
        </w:rPr>
        <w:t>на конец 2022 года имеется</w:t>
      </w:r>
      <w:r w:rsidRPr="00163F00">
        <w:rPr>
          <w:szCs w:val="28"/>
        </w:rPr>
        <w:t xml:space="preserve"> 177</w:t>
      </w:r>
      <w:r w:rsidRPr="00163F00">
        <w:rPr>
          <w:color w:val="000000" w:themeColor="text1"/>
          <w:szCs w:val="28"/>
        </w:rPr>
        <w:t xml:space="preserve">,271 т. На конец 2022 года размещено на хранение 20,789 т ртутьсодержащих, передано на </w:t>
      </w:r>
      <w:proofErr w:type="spellStart"/>
      <w:r w:rsidRPr="00163F00">
        <w:rPr>
          <w:color w:val="000000" w:themeColor="text1"/>
          <w:szCs w:val="28"/>
        </w:rPr>
        <w:t>демеркуризацию</w:t>
      </w:r>
      <w:proofErr w:type="spellEnd"/>
      <w:r w:rsidRPr="00163F00">
        <w:rPr>
          <w:color w:val="000000" w:themeColor="text1"/>
          <w:szCs w:val="28"/>
        </w:rPr>
        <w:t xml:space="preserve"> специализированным организа</w:t>
      </w:r>
      <w:r w:rsidRPr="00163F00">
        <w:rPr>
          <w:color w:val="000000" w:themeColor="text1"/>
          <w:szCs w:val="28"/>
        </w:rPr>
        <w:softHyphen/>
        <w:t xml:space="preserve">циям по обезвреживанию ртутьсодержащих отходов, с учетом накопленных за предыдущий год, 154,219 т, утилизировано 1,897 т. </w:t>
      </w:r>
    </w:p>
    <w:p w14:paraId="6A7BCDEB" w14:textId="2544040E" w:rsidR="00460ADF" w:rsidRPr="00163F00" w:rsidRDefault="00460ADF" w:rsidP="00460ADF">
      <w:pPr>
        <w:pStyle w:val="a9"/>
        <w:spacing w:line="276" w:lineRule="auto"/>
        <w:rPr>
          <w:szCs w:val="28"/>
        </w:rPr>
      </w:pPr>
      <w:r w:rsidRPr="00163F00">
        <w:rPr>
          <w:b/>
          <w:bCs/>
          <w:szCs w:val="28"/>
        </w:rPr>
        <w:t>Отходы II класса опасности (</w:t>
      </w:r>
      <w:proofErr w:type="spellStart"/>
      <w:r w:rsidRPr="00163F00">
        <w:rPr>
          <w:b/>
          <w:bCs/>
          <w:szCs w:val="28"/>
        </w:rPr>
        <w:t>высокоопасные</w:t>
      </w:r>
      <w:proofErr w:type="spellEnd"/>
      <w:r w:rsidRPr="00163F00">
        <w:rPr>
          <w:b/>
          <w:bCs/>
          <w:szCs w:val="28"/>
        </w:rPr>
        <w:t xml:space="preserve">) </w:t>
      </w:r>
      <w:r w:rsidRPr="00163F00">
        <w:rPr>
          <w:bCs/>
          <w:color w:val="000000" w:themeColor="text1"/>
          <w:szCs w:val="28"/>
        </w:rPr>
        <w:t>на конец</w:t>
      </w:r>
      <w:r w:rsidRPr="00163F00">
        <w:rPr>
          <w:color w:val="000000" w:themeColor="text1"/>
          <w:szCs w:val="28"/>
        </w:rPr>
        <w:t xml:space="preserve"> 2022 года имеется 3508,541 т отходов II класса опасности. Из них обработано, обезврежено и утилизи</w:t>
      </w:r>
      <w:r w:rsidRPr="00163F00">
        <w:rPr>
          <w:color w:val="000000" w:themeColor="text1"/>
          <w:szCs w:val="28"/>
        </w:rPr>
        <w:softHyphen/>
        <w:t>ровано 92%, размещены на хранение 7,64%. Сбором отходов</w:t>
      </w:r>
      <w:r w:rsidR="004A5B26">
        <w:rPr>
          <w:color w:val="000000" w:themeColor="text1"/>
          <w:szCs w:val="28"/>
        </w:rPr>
        <w:t xml:space="preserve"> II класса опасности на террито</w:t>
      </w:r>
      <w:r w:rsidRPr="00163F00">
        <w:rPr>
          <w:color w:val="000000" w:themeColor="text1"/>
          <w:szCs w:val="28"/>
        </w:rPr>
        <w:t xml:space="preserve">рии Республики Татарстан </w:t>
      </w:r>
      <w:r w:rsidRPr="00163F00">
        <w:rPr>
          <w:szCs w:val="28"/>
        </w:rPr>
        <w:t>занимаются специализированные организации, имеющие лицензию на деятельность по обезвреживанию и размещению отходов I-IV классов опасности.</w:t>
      </w:r>
    </w:p>
    <w:p w14:paraId="13DD1CF0" w14:textId="70C98A78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163F00">
        <w:rPr>
          <w:b/>
          <w:bCs/>
          <w:color w:val="000000" w:themeColor="text1"/>
          <w:szCs w:val="28"/>
        </w:rPr>
        <w:t xml:space="preserve">Отходов III класса опасности (умеренно опасные) </w:t>
      </w:r>
      <w:r w:rsidRPr="00163F00">
        <w:rPr>
          <w:bCs/>
          <w:color w:val="000000" w:themeColor="text1"/>
          <w:szCs w:val="28"/>
        </w:rPr>
        <w:t>на конец 2022 года</w:t>
      </w:r>
      <w:r w:rsidRPr="00163F00">
        <w:rPr>
          <w:b/>
          <w:bCs/>
          <w:color w:val="000000" w:themeColor="text1"/>
          <w:szCs w:val="28"/>
        </w:rPr>
        <w:t xml:space="preserve"> </w:t>
      </w:r>
      <w:r w:rsidRPr="00163F00">
        <w:rPr>
          <w:color w:val="000000" w:themeColor="text1"/>
          <w:szCs w:val="28"/>
        </w:rPr>
        <w:t>имеется 374,246 тыс. т, или 1,3% от общего объема образования и накопления отходов. Отходы данн</w:t>
      </w:r>
      <w:r w:rsidR="004A5B26">
        <w:rPr>
          <w:color w:val="000000" w:themeColor="text1"/>
          <w:szCs w:val="28"/>
        </w:rPr>
        <w:t>ого класса представлены в основ</w:t>
      </w:r>
      <w:r w:rsidRPr="00163F00">
        <w:rPr>
          <w:color w:val="000000" w:themeColor="text1"/>
          <w:szCs w:val="28"/>
        </w:rPr>
        <w:t>ном шламом очистки емкостей и трубопроводов от нефти и нефтепродуктов. В 2022 году 202890,282 т шлама очистки емкостей и трубопроводов от нефти и нефтепродуктов утилизировано, 15221,025 т. шлама обезврежено, оставшиеся размещены на хранение и захоронены. Сбором отходов III класса опасности на территории республики занимаются специализир</w:t>
      </w:r>
      <w:r w:rsidR="004A5B26">
        <w:rPr>
          <w:color w:val="000000" w:themeColor="text1"/>
          <w:szCs w:val="28"/>
        </w:rPr>
        <w:t>ованные организации, имеющие ли</w:t>
      </w:r>
      <w:r w:rsidRPr="00163F00">
        <w:rPr>
          <w:color w:val="000000" w:themeColor="text1"/>
          <w:szCs w:val="28"/>
        </w:rPr>
        <w:t>цензию на деятельность по обезвреживанию и размещению отходов I–IV классов опасности. В 2022 году 80,48% отх</w:t>
      </w:r>
      <w:r w:rsidR="004A5B26">
        <w:rPr>
          <w:color w:val="000000" w:themeColor="text1"/>
          <w:szCs w:val="28"/>
        </w:rPr>
        <w:t>одов III класса опасности утили</w:t>
      </w:r>
      <w:r w:rsidRPr="00163F00">
        <w:rPr>
          <w:color w:val="000000" w:themeColor="text1"/>
          <w:szCs w:val="28"/>
        </w:rPr>
        <w:t>зированы, 12,92% – обезврежены, 4,01% – размещены на хранение, 1,29% – захоронены.</w:t>
      </w:r>
    </w:p>
    <w:p w14:paraId="24ABD923" w14:textId="77777777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</w:p>
    <w:p w14:paraId="6FB5E529" w14:textId="77777777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163F00">
        <w:rPr>
          <w:b/>
          <w:bCs/>
          <w:color w:val="000000" w:themeColor="text1"/>
          <w:szCs w:val="28"/>
        </w:rPr>
        <w:lastRenderedPageBreak/>
        <w:t xml:space="preserve">Отходов IV класса (малоопасные) </w:t>
      </w:r>
      <w:r w:rsidRPr="00163F00">
        <w:rPr>
          <w:bCs/>
          <w:color w:val="000000" w:themeColor="text1"/>
          <w:szCs w:val="28"/>
        </w:rPr>
        <w:t>на конец 2022 года имеется</w:t>
      </w:r>
      <w:r w:rsidRPr="00163F00">
        <w:rPr>
          <w:color w:val="000000" w:themeColor="text1"/>
          <w:szCs w:val="28"/>
        </w:rPr>
        <w:t xml:space="preserve"> 6,549 млн. т (22,77 % от общего объема образования и накопления всех отходов. Основной объем составляет осадок (шлам) механической очистки нефтесодержащих сточных вод, содержащий нефтепродукты в количестве менее 15%, обводненный– 2,686 млн. т (41,01%), отходы из жилищ несортированные (исключая крупногабаритные) – 895,551 тыс. т (13,67%), мусор от офисных и бытовых помещений организаций несортированный (исключая крупногабаритный) – 505,792 тыс. т (7,72%).</w:t>
      </w:r>
    </w:p>
    <w:p w14:paraId="302540BE" w14:textId="5F6B97DE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163F00">
        <w:rPr>
          <w:color w:val="000000" w:themeColor="text1"/>
          <w:szCs w:val="28"/>
        </w:rPr>
        <w:t>В 2022 году 27,29% отходов I</w:t>
      </w:r>
      <w:r w:rsidRPr="00163F00">
        <w:rPr>
          <w:color w:val="000000" w:themeColor="text1"/>
          <w:szCs w:val="28"/>
          <w:lang w:val="en-US"/>
        </w:rPr>
        <w:t>V</w:t>
      </w:r>
      <w:r w:rsidRPr="00163F00">
        <w:rPr>
          <w:color w:val="000000" w:themeColor="text1"/>
          <w:szCs w:val="28"/>
        </w:rPr>
        <w:t xml:space="preserve"> класса опасности захоронены, 19,79% - утилизированы, 2,58%</w:t>
      </w:r>
      <w:r w:rsidR="004A5B26">
        <w:rPr>
          <w:color w:val="000000" w:themeColor="text1"/>
          <w:szCs w:val="28"/>
        </w:rPr>
        <w:t xml:space="preserve"> </w:t>
      </w:r>
      <w:r w:rsidRPr="00163F00">
        <w:rPr>
          <w:color w:val="000000" w:themeColor="text1"/>
          <w:szCs w:val="28"/>
        </w:rPr>
        <w:t>- обезврежено, 45,06% – размещены на хранение.</w:t>
      </w:r>
    </w:p>
    <w:p w14:paraId="28FE7868" w14:textId="77777777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163F00">
        <w:rPr>
          <w:color w:val="000000" w:themeColor="text1"/>
          <w:szCs w:val="28"/>
        </w:rPr>
        <w:t xml:space="preserve">Объем накопленных </w:t>
      </w:r>
      <w:r w:rsidRPr="00163F00">
        <w:rPr>
          <w:b/>
          <w:bCs/>
          <w:color w:val="000000" w:themeColor="text1"/>
          <w:szCs w:val="28"/>
        </w:rPr>
        <w:t>отходов V класса опасности (практиче</w:t>
      </w:r>
      <w:r w:rsidRPr="00163F00">
        <w:rPr>
          <w:b/>
          <w:bCs/>
          <w:color w:val="000000" w:themeColor="text1"/>
          <w:szCs w:val="28"/>
        </w:rPr>
        <w:softHyphen/>
        <w:t xml:space="preserve">ски неопасные) </w:t>
      </w:r>
      <w:r w:rsidRPr="00163F00">
        <w:rPr>
          <w:bCs/>
          <w:color w:val="000000" w:themeColor="text1"/>
          <w:szCs w:val="28"/>
        </w:rPr>
        <w:t>на конец</w:t>
      </w:r>
      <w:r w:rsidRPr="00163F00">
        <w:rPr>
          <w:b/>
          <w:bCs/>
          <w:color w:val="000000" w:themeColor="text1"/>
          <w:szCs w:val="28"/>
        </w:rPr>
        <w:t xml:space="preserve"> </w:t>
      </w:r>
      <w:r w:rsidRPr="00163F00">
        <w:rPr>
          <w:color w:val="000000" w:themeColor="text1"/>
          <w:szCs w:val="28"/>
        </w:rPr>
        <w:t xml:space="preserve">2022 года образовалось вместе с накопленными 21,84 млн т отходов V класса опасности, что составляет 75,92% от общего объема образования и накопления отходов в республике. </w:t>
      </w:r>
    </w:p>
    <w:p w14:paraId="455DFC15" w14:textId="77777777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163F00">
        <w:rPr>
          <w:color w:val="000000" w:themeColor="text1"/>
          <w:szCs w:val="28"/>
        </w:rPr>
        <w:t>Пятый класс опасности на 72,71% представлен грунтом, образовавшийся при проведении землеройных работ. Кроме того, к V классу относятся лом и отходы, содержащие незагрязненные черные металлы в виде изделий, кусков, несортированные (2,39%), мусор от строительных и ремонтных работ, содержащий материалы, изделия, отходы которых отнесены к V классу опасности (2,09%), отходы из жилищ крупногабаритные (1,68%), мусор от офисных и бытовых помещений организаций практически неопасный (1,29%), остатки сортировки твердых коммунальных отходов при совместном сборе практически неопасные (1,22%), отходы строительного щебня незагрязненные (1,09%), отходы (остатки) сортировки отходов бумаги и картона, не пригодные для утилизации (1,01%)</w:t>
      </w:r>
    </w:p>
    <w:p w14:paraId="419C845A" w14:textId="77777777" w:rsidR="00460ADF" w:rsidRPr="00163F00" w:rsidRDefault="00460ADF" w:rsidP="00460ADF">
      <w:pPr>
        <w:pStyle w:val="a9"/>
        <w:spacing w:line="276" w:lineRule="auto"/>
        <w:rPr>
          <w:szCs w:val="28"/>
        </w:rPr>
      </w:pPr>
      <w:r w:rsidRPr="00163F00">
        <w:rPr>
          <w:color w:val="000000" w:themeColor="text1"/>
          <w:szCs w:val="28"/>
        </w:rPr>
        <w:t>В 2022 году 77,1% отходов V класса опасности утилизировано, 9,8% отходов захоронено, 10,06% размещено на хранение.</w:t>
      </w:r>
      <w:bookmarkEnd w:id="2"/>
    </w:p>
    <w:p w14:paraId="5D697667" w14:textId="05A21607" w:rsidR="00425D94" w:rsidRPr="00163F00" w:rsidRDefault="00460ADF" w:rsidP="00460ADF">
      <w:pPr>
        <w:pStyle w:val="110"/>
        <w:ind w:firstLine="709"/>
      </w:pPr>
      <w:r w:rsidRPr="00163F00">
        <w:t>2</w:t>
      </w:r>
      <w:r w:rsidR="00EE1690" w:rsidRPr="00163F00">
        <w:t>.</w:t>
      </w:r>
      <w:r w:rsidR="00425D94" w:rsidRPr="00163F00">
        <w:t>2. Характеристика твердых коммунальных отходов, в том числе их морфологический состав</w:t>
      </w:r>
      <w:bookmarkEnd w:id="3"/>
      <w:bookmarkEnd w:id="4"/>
      <w:bookmarkEnd w:id="5"/>
      <w:r w:rsidR="00425D94" w:rsidRPr="00163F00">
        <w:t xml:space="preserve"> </w:t>
      </w:r>
    </w:p>
    <w:p w14:paraId="31F033C5" w14:textId="77777777" w:rsidR="00425D94" w:rsidRPr="00163F00" w:rsidRDefault="00425D94" w:rsidP="007B60A5">
      <w:pPr>
        <w:ind w:firstLine="709"/>
        <w:rPr>
          <w:rFonts w:eastAsiaTheme="minorHAnsi"/>
          <w:sz w:val="28"/>
          <w:szCs w:val="28"/>
        </w:rPr>
      </w:pPr>
    </w:p>
    <w:p w14:paraId="66FEEB0D" w14:textId="77777777" w:rsidR="00981AF0" w:rsidRPr="00163F00" w:rsidRDefault="00981AF0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К качественным характеристикам твердых коммунальных отходов относятся:</w:t>
      </w:r>
    </w:p>
    <w:p w14:paraId="5C8C2D6F" w14:textId="77777777" w:rsidR="00981AF0" w:rsidRPr="00163F00" w:rsidRDefault="00981AF0" w:rsidP="00C26687">
      <w:pPr>
        <w:pStyle w:val="a9"/>
        <w:numPr>
          <w:ilvl w:val="0"/>
          <w:numId w:val="3"/>
        </w:numPr>
        <w:spacing w:line="276" w:lineRule="auto"/>
        <w:rPr>
          <w:szCs w:val="28"/>
        </w:rPr>
      </w:pPr>
      <w:r w:rsidRPr="00163F00">
        <w:rPr>
          <w:szCs w:val="28"/>
        </w:rPr>
        <w:t>морфологический и фракционный состав;</w:t>
      </w:r>
    </w:p>
    <w:p w14:paraId="08B7E1C1" w14:textId="77777777" w:rsidR="00981AF0" w:rsidRPr="00163F00" w:rsidRDefault="00981AF0" w:rsidP="00C26687">
      <w:pPr>
        <w:pStyle w:val="a9"/>
        <w:numPr>
          <w:ilvl w:val="0"/>
          <w:numId w:val="3"/>
        </w:numPr>
        <w:spacing w:line="276" w:lineRule="auto"/>
        <w:rPr>
          <w:szCs w:val="28"/>
        </w:rPr>
      </w:pPr>
      <w:r w:rsidRPr="00163F00">
        <w:rPr>
          <w:szCs w:val="28"/>
        </w:rPr>
        <w:t>плотность и влажность;</w:t>
      </w:r>
    </w:p>
    <w:p w14:paraId="115C6835" w14:textId="77777777" w:rsidR="00981AF0" w:rsidRPr="00163F00" w:rsidRDefault="00981AF0" w:rsidP="00C26687">
      <w:pPr>
        <w:pStyle w:val="a9"/>
        <w:numPr>
          <w:ilvl w:val="0"/>
          <w:numId w:val="3"/>
        </w:numPr>
        <w:spacing w:line="276" w:lineRule="auto"/>
        <w:rPr>
          <w:szCs w:val="28"/>
        </w:rPr>
      </w:pPr>
      <w:r w:rsidRPr="00163F00">
        <w:rPr>
          <w:szCs w:val="28"/>
        </w:rPr>
        <w:t>особые свойства.</w:t>
      </w:r>
    </w:p>
    <w:p w14:paraId="21166A7C" w14:textId="77777777" w:rsidR="00425D94" w:rsidRPr="00163F00" w:rsidRDefault="00425D94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Детальные данные о морфологическом составе ТКО и динамике его изменения являются основной исходной информацией для оценки рентабельности извлечения утильных фракций из отходов и определения экономической выгоды от использования ценных компонентов ТКО, позволяющих получить востребованную на рынке продукцию из вторсырья.</w:t>
      </w:r>
    </w:p>
    <w:p w14:paraId="73FFD77B" w14:textId="77777777" w:rsidR="00BE762B" w:rsidRPr="00163F00" w:rsidRDefault="00BE762B" w:rsidP="00C26687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 xml:space="preserve">Морфологический состав твердых коммунальных отходов - это содержание их составных частей, выраженное в процентах к общей массе. Основными </w:t>
      </w:r>
      <w:r w:rsidRPr="00163F00">
        <w:rPr>
          <w:sz w:val="28"/>
          <w:szCs w:val="28"/>
        </w:rPr>
        <w:lastRenderedPageBreak/>
        <w:t>составляющими ТКО являются бумага, пищевые отходы, полимерные материалы, стекло и др.</w:t>
      </w:r>
    </w:p>
    <w:p w14:paraId="38FA91FB" w14:textId="00B72533" w:rsidR="00085D58" w:rsidRPr="00163F00" w:rsidRDefault="00591CA9" w:rsidP="00591CA9">
      <w:pPr>
        <w:pStyle w:val="a9"/>
        <w:suppressAutoHyphens/>
        <w:spacing w:line="240" w:lineRule="auto"/>
        <w:rPr>
          <w:szCs w:val="28"/>
        </w:rPr>
      </w:pPr>
      <w:r w:rsidRPr="00163F00">
        <w:rPr>
          <w:rStyle w:val="afd"/>
          <w:b w:val="0"/>
          <w:iCs/>
          <w:szCs w:val="28"/>
          <w:shd w:val="clear" w:color="auto" w:fill="FFFFFF"/>
        </w:rPr>
        <w:t xml:space="preserve">По данным ИТС 15-2021, введенного в действие 01.06.2022 Приказом </w:t>
      </w:r>
      <w:proofErr w:type="spellStart"/>
      <w:r w:rsidRPr="00163F00">
        <w:rPr>
          <w:rStyle w:val="afd"/>
          <w:b w:val="0"/>
          <w:iCs/>
          <w:szCs w:val="28"/>
          <w:shd w:val="clear" w:color="auto" w:fill="FFFFFF"/>
        </w:rPr>
        <w:t>Росстандарта</w:t>
      </w:r>
      <w:proofErr w:type="spellEnd"/>
      <w:r w:rsidRPr="00163F00">
        <w:rPr>
          <w:rStyle w:val="afd"/>
          <w:b w:val="0"/>
          <w:iCs/>
          <w:szCs w:val="28"/>
          <w:shd w:val="clear" w:color="auto" w:fill="FFFFFF"/>
        </w:rPr>
        <w:t xml:space="preserve"> от 22.12.2021 №</w:t>
      </w:r>
      <w:r w:rsidR="004A5B26">
        <w:rPr>
          <w:rStyle w:val="afd"/>
          <w:b w:val="0"/>
          <w:iCs/>
          <w:szCs w:val="28"/>
          <w:shd w:val="clear" w:color="auto" w:fill="FFFFFF"/>
        </w:rPr>
        <w:t xml:space="preserve"> </w:t>
      </w:r>
      <w:r w:rsidRPr="00163F00">
        <w:rPr>
          <w:rStyle w:val="afd"/>
          <w:b w:val="0"/>
          <w:iCs/>
          <w:szCs w:val="28"/>
          <w:shd w:val="clear" w:color="auto" w:fill="FFFFFF"/>
        </w:rPr>
        <w:t xml:space="preserve">2964, усредненный морфологический состав ТКО в средней климатической зоне РФ представлен следующими компонентами </w:t>
      </w:r>
      <w:r w:rsidR="00460ADF" w:rsidRPr="00163F00">
        <w:rPr>
          <w:szCs w:val="28"/>
        </w:rPr>
        <w:t>(таблица 2</w:t>
      </w:r>
      <w:r w:rsidRPr="00163F00">
        <w:rPr>
          <w:szCs w:val="28"/>
        </w:rPr>
        <w:t>.2)</w:t>
      </w:r>
      <w:r w:rsidRPr="00163F00">
        <w:rPr>
          <w:rStyle w:val="afd"/>
          <w:iCs/>
          <w:szCs w:val="28"/>
          <w:shd w:val="clear" w:color="auto" w:fill="FFFFFF"/>
        </w:rPr>
        <w:t>:</w:t>
      </w:r>
    </w:p>
    <w:p w14:paraId="7FBF0D3E" w14:textId="43AEDCE4" w:rsidR="00981AF0" w:rsidRPr="00163F00" w:rsidRDefault="00460ADF" w:rsidP="00E20BB2">
      <w:pPr>
        <w:pStyle w:val="ab"/>
        <w:ind w:firstLine="709"/>
        <w:rPr>
          <w:sz w:val="28"/>
          <w:szCs w:val="28"/>
        </w:rPr>
      </w:pPr>
      <w:r w:rsidRPr="00163F00">
        <w:rPr>
          <w:sz w:val="28"/>
          <w:szCs w:val="28"/>
        </w:rPr>
        <w:t>Таблица 2</w:t>
      </w:r>
      <w:r w:rsidR="00981AF0" w:rsidRPr="00163F00">
        <w:rPr>
          <w:sz w:val="28"/>
          <w:szCs w:val="28"/>
        </w:rPr>
        <w:t>.</w:t>
      </w:r>
      <w:r w:rsidR="00797D35" w:rsidRPr="00163F00">
        <w:rPr>
          <w:sz w:val="28"/>
          <w:szCs w:val="28"/>
        </w:rPr>
        <w:t>2</w:t>
      </w:r>
      <w:r w:rsidR="00981AF0" w:rsidRPr="00163F00">
        <w:rPr>
          <w:sz w:val="28"/>
          <w:szCs w:val="28"/>
        </w:rPr>
        <w:t xml:space="preserve"> Морфологический состав ТКО</w:t>
      </w:r>
      <w:r w:rsidR="00591CA9" w:rsidRPr="00163F00">
        <w:rPr>
          <w:sz w:val="28"/>
          <w:szCs w:val="28"/>
        </w:rPr>
        <w:t xml:space="preserve"> (средняя климатическая зона)</w:t>
      </w:r>
    </w:p>
    <w:tbl>
      <w:tblPr>
        <w:tblW w:w="10203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5103"/>
        <w:gridCol w:w="4110"/>
      </w:tblGrid>
      <w:tr w:rsidR="00981AF0" w:rsidRPr="00FA3129" w14:paraId="642C3533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5F6BF32A" w14:textId="77777777" w:rsidR="00981AF0" w:rsidRPr="00FA3129" w:rsidRDefault="00981AF0" w:rsidP="009C4DAE">
            <w:pPr>
              <w:shd w:val="clear" w:color="auto" w:fill="FFFFFF"/>
              <w:ind w:right="-52" w:hanging="40"/>
              <w:jc w:val="center"/>
            </w:pPr>
            <w:r w:rsidRPr="00FA3129">
              <w:rPr>
                <w:spacing w:val="-11"/>
              </w:rPr>
              <w:t>№ п/п</w:t>
            </w:r>
          </w:p>
        </w:tc>
        <w:tc>
          <w:tcPr>
            <w:tcW w:w="5103" w:type="dxa"/>
            <w:shd w:val="clear" w:color="auto" w:fill="FFFFFF"/>
            <w:vAlign w:val="center"/>
          </w:tcPr>
          <w:p w14:paraId="4B5C84F9" w14:textId="77777777" w:rsidR="00981AF0" w:rsidRPr="00FA3129" w:rsidRDefault="00981AF0" w:rsidP="009C4DAE">
            <w:pPr>
              <w:shd w:val="clear" w:color="auto" w:fill="FFFFFF"/>
              <w:ind w:left="244" w:right="167"/>
              <w:jc w:val="center"/>
            </w:pPr>
            <w:r w:rsidRPr="00FA3129">
              <w:rPr>
                <w:spacing w:val="-7"/>
              </w:rPr>
              <w:t>Компонент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76621D2" w14:textId="77777777" w:rsidR="00981AF0" w:rsidRPr="00FA3129" w:rsidRDefault="00981AF0" w:rsidP="009C4DAE">
            <w:pPr>
              <w:shd w:val="clear" w:color="auto" w:fill="FFFFFF"/>
              <w:ind w:right="101"/>
              <w:jc w:val="center"/>
            </w:pPr>
            <w:r w:rsidRPr="00FA3129">
              <w:rPr>
                <w:spacing w:val="-1"/>
              </w:rPr>
              <w:t>Процентное содержание, % по массе</w:t>
            </w:r>
          </w:p>
        </w:tc>
      </w:tr>
      <w:tr w:rsidR="00591CA9" w:rsidRPr="00FA3129" w14:paraId="539419F7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0F01E369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1</w:t>
            </w:r>
          </w:p>
        </w:tc>
        <w:tc>
          <w:tcPr>
            <w:tcW w:w="5103" w:type="dxa"/>
            <w:shd w:val="clear" w:color="auto" w:fill="FFFFFF"/>
          </w:tcPr>
          <w:p w14:paraId="567DEC9D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Пищевые отходы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7EB2917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30 - 37</w:t>
            </w:r>
          </w:p>
        </w:tc>
      </w:tr>
      <w:tr w:rsidR="00591CA9" w:rsidRPr="00FA3129" w14:paraId="6499AA00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73B504ED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2</w:t>
            </w:r>
          </w:p>
        </w:tc>
        <w:tc>
          <w:tcPr>
            <w:tcW w:w="5103" w:type="dxa"/>
            <w:shd w:val="clear" w:color="auto" w:fill="FFFFFF"/>
          </w:tcPr>
          <w:p w14:paraId="028ADD0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Бумага, картон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244E22CC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37 - 41</w:t>
            </w:r>
          </w:p>
        </w:tc>
      </w:tr>
      <w:tr w:rsidR="00591CA9" w:rsidRPr="00FA3129" w14:paraId="6C90F091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761BB430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3</w:t>
            </w:r>
          </w:p>
        </w:tc>
        <w:tc>
          <w:tcPr>
            <w:tcW w:w="5103" w:type="dxa"/>
            <w:shd w:val="clear" w:color="auto" w:fill="FFFFFF"/>
          </w:tcPr>
          <w:p w14:paraId="1FDC8EC0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Дерево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6B5D123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1 - 2</w:t>
            </w:r>
          </w:p>
        </w:tc>
      </w:tr>
      <w:tr w:rsidR="00591CA9" w:rsidRPr="00FA3129" w14:paraId="71F72467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0F69DF31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4</w:t>
            </w:r>
          </w:p>
        </w:tc>
        <w:tc>
          <w:tcPr>
            <w:tcW w:w="5103" w:type="dxa"/>
            <w:shd w:val="clear" w:color="auto" w:fill="FFFFFF"/>
          </w:tcPr>
          <w:p w14:paraId="6BA41FA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Черный металл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125F6D77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3 - 4</w:t>
            </w:r>
          </w:p>
        </w:tc>
      </w:tr>
      <w:tr w:rsidR="00591CA9" w:rsidRPr="00FA3129" w14:paraId="6DF1C3AE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313C69C5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5</w:t>
            </w:r>
          </w:p>
        </w:tc>
        <w:tc>
          <w:tcPr>
            <w:tcW w:w="5103" w:type="dxa"/>
            <w:shd w:val="clear" w:color="auto" w:fill="FFFFFF"/>
          </w:tcPr>
          <w:p w14:paraId="75B28933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Цветной металл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5D46532D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1 - 2</w:t>
            </w:r>
          </w:p>
        </w:tc>
      </w:tr>
      <w:tr w:rsidR="00591CA9" w:rsidRPr="00FA3129" w14:paraId="0EDFE2AE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6EECDE59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6</w:t>
            </w:r>
          </w:p>
        </w:tc>
        <w:tc>
          <w:tcPr>
            <w:tcW w:w="5103" w:type="dxa"/>
            <w:shd w:val="clear" w:color="auto" w:fill="FFFFFF"/>
          </w:tcPr>
          <w:p w14:paraId="101AEB27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Текстиль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73BC0384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3 - 5</w:t>
            </w:r>
          </w:p>
        </w:tc>
      </w:tr>
      <w:tr w:rsidR="00591CA9" w:rsidRPr="00FA3129" w14:paraId="4F02C11A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3E07ED46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7</w:t>
            </w:r>
          </w:p>
        </w:tc>
        <w:tc>
          <w:tcPr>
            <w:tcW w:w="5103" w:type="dxa"/>
            <w:shd w:val="clear" w:color="auto" w:fill="FFFFFF"/>
          </w:tcPr>
          <w:p w14:paraId="51267BE2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Кости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4C6B64B1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1 - 2</w:t>
            </w:r>
          </w:p>
        </w:tc>
      </w:tr>
      <w:tr w:rsidR="00591CA9" w:rsidRPr="00FA3129" w14:paraId="29356700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37B6E461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8</w:t>
            </w:r>
          </w:p>
        </w:tc>
        <w:tc>
          <w:tcPr>
            <w:tcW w:w="5103" w:type="dxa"/>
            <w:shd w:val="clear" w:color="auto" w:fill="FFFFFF"/>
          </w:tcPr>
          <w:p w14:paraId="7E64203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Стекло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62351361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2 - 3</w:t>
            </w:r>
          </w:p>
        </w:tc>
      </w:tr>
      <w:tr w:rsidR="00591CA9" w:rsidRPr="00FA3129" w14:paraId="60A89CFF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00BD4106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9</w:t>
            </w:r>
          </w:p>
        </w:tc>
        <w:tc>
          <w:tcPr>
            <w:tcW w:w="5103" w:type="dxa"/>
            <w:shd w:val="clear" w:color="auto" w:fill="FFFFFF"/>
          </w:tcPr>
          <w:p w14:paraId="7774245F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Кожа, резина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DA43C43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0,5 - 1</w:t>
            </w:r>
          </w:p>
        </w:tc>
      </w:tr>
      <w:tr w:rsidR="00591CA9" w:rsidRPr="00FA3129" w14:paraId="34D747CA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3F9BC77E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br w:type="page"/>
              <w:t>10</w:t>
            </w:r>
          </w:p>
        </w:tc>
        <w:tc>
          <w:tcPr>
            <w:tcW w:w="5103" w:type="dxa"/>
            <w:shd w:val="clear" w:color="auto" w:fill="FFFFFF"/>
          </w:tcPr>
          <w:p w14:paraId="5640F2FB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Камни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14B6689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0,5 - 1</w:t>
            </w:r>
          </w:p>
        </w:tc>
      </w:tr>
      <w:tr w:rsidR="00591CA9" w:rsidRPr="00FA3129" w14:paraId="01E0951D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41E9EF8B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11</w:t>
            </w:r>
          </w:p>
        </w:tc>
        <w:tc>
          <w:tcPr>
            <w:tcW w:w="5103" w:type="dxa"/>
            <w:shd w:val="clear" w:color="auto" w:fill="FFFFFF"/>
          </w:tcPr>
          <w:p w14:paraId="46977532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Пластмасса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B77E6DE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5 - 6</w:t>
            </w:r>
          </w:p>
        </w:tc>
      </w:tr>
      <w:tr w:rsidR="00591CA9" w:rsidRPr="00FA3129" w14:paraId="03B368FF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1FC5316F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12</w:t>
            </w:r>
          </w:p>
        </w:tc>
        <w:tc>
          <w:tcPr>
            <w:tcW w:w="5103" w:type="dxa"/>
            <w:shd w:val="clear" w:color="auto" w:fill="FFFFFF"/>
          </w:tcPr>
          <w:p w14:paraId="6B063622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Прочее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685799C7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1 - 2</w:t>
            </w:r>
          </w:p>
        </w:tc>
      </w:tr>
      <w:tr w:rsidR="00591CA9" w:rsidRPr="00FA3129" w14:paraId="7060B9C3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14CFC23A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13</w:t>
            </w:r>
          </w:p>
        </w:tc>
        <w:tc>
          <w:tcPr>
            <w:tcW w:w="5103" w:type="dxa"/>
            <w:shd w:val="clear" w:color="auto" w:fill="FFFFFF"/>
          </w:tcPr>
          <w:p w14:paraId="015AD86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Отсев (менее 15 мм)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152CBD24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5 - 7</w:t>
            </w:r>
          </w:p>
        </w:tc>
      </w:tr>
    </w:tbl>
    <w:p w14:paraId="49C34F35" w14:textId="77777777" w:rsidR="00981AF0" w:rsidRPr="00163F00" w:rsidRDefault="00981AF0" w:rsidP="00981AF0">
      <w:pPr>
        <w:suppressAutoHyphens/>
        <w:spacing w:line="360" w:lineRule="auto"/>
        <w:ind w:firstLine="539"/>
        <w:jc w:val="both"/>
        <w:rPr>
          <w:bCs/>
          <w:sz w:val="28"/>
          <w:szCs w:val="28"/>
        </w:rPr>
      </w:pPr>
    </w:p>
    <w:p w14:paraId="25F4EA2F" w14:textId="77777777" w:rsidR="00D97D7C" w:rsidRPr="00163F00" w:rsidRDefault="00BC5B9F" w:rsidP="008A17B9">
      <w:pPr>
        <w:pStyle w:val="a9"/>
        <w:spacing w:line="276" w:lineRule="auto"/>
        <w:rPr>
          <w:szCs w:val="28"/>
        </w:rPr>
      </w:pPr>
      <w:r w:rsidRPr="00163F00">
        <w:rPr>
          <w:rStyle w:val="afd"/>
          <w:b w:val="0"/>
          <w:iCs/>
          <w:szCs w:val="28"/>
          <w:shd w:val="clear" w:color="auto" w:fill="FFFFFF"/>
        </w:rPr>
        <w:t>Под воздействием ряда факторов, обусловленных развитием цивилизации, эти показатели постоянно изменяются, появляются новые компоненты. Но, как отмечают эксперты, в ходе преобразования отрасли обращения с отходами эти морфологические изменения состава мусора зачастую не учитываются.</w:t>
      </w:r>
      <w:r w:rsidR="00987FAC" w:rsidRPr="00163F00">
        <w:rPr>
          <w:rStyle w:val="afd"/>
          <w:b w:val="0"/>
          <w:iCs/>
          <w:szCs w:val="28"/>
          <w:shd w:val="clear" w:color="auto" w:fill="FFFFFF"/>
        </w:rPr>
        <w:t xml:space="preserve"> </w:t>
      </w:r>
      <w:bookmarkStart w:id="6" w:name="_Hlk102680014"/>
      <w:r w:rsidR="008A17B9" w:rsidRPr="00163F00">
        <w:rPr>
          <w:szCs w:val="28"/>
        </w:rPr>
        <w:t xml:space="preserve">Однако данные, приведенные выше, представляют собой морфологический состав, который будет получен при условии ведения селективного сбора отходов.  </w:t>
      </w:r>
    </w:p>
    <w:p w14:paraId="1B6EB39F" w14:textId="072CAC9C" w:rsidR="00D61781" w:rsidRPr="00163F00" w:rsidRDefault="00D97D7C" w:rsidP="008A17B9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Морфологический состав ТКО от объектов жилого фонда и предприятий различного рода деятельности Республики Татарстан, полученный в результате анализа компонентного состава отходов на контейнерных площадках, расчет средневзвешенного процента и количества вторичных материальных ресурсов по муниципальным образованиям Республики Татарстан представлены в Приложении 2.2.</w:t>
      </w:r>
    </w:p>
    <w:p w14:paraId="64C292EC" w14:textId="372BCA8A" w:rsidR="008A17B9" w:rsidRPr="00163F00" w:rsidRDefault="008A17B9" w:rsidP="008A17B9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На территории </w:t>
      </w:r>
      <w:r w:rsidR="009D53A8" w:rsidRPr="00163F00">
        <w:rPr>
          <w:szCs w:val="28"/>
        </w:rPr>
        <w:t>Республики Татарстан</w:t>
      </w:r>
      <w:r w:rsidR="001F30C5" w:rsidRPr="00163F00">
        <w:rPr>
          <w:szCs w:val="28"/>
        </w:rPr>
        <w:t xml:space="preserve"> </w:t>
      </w:r>
      <w:r w:rsidRPr="00163F00">
        <w:rPr>
          <w:szCs w:val="28"/>
        </w:rPr>
        <w:t>имеет место традиционная (смешанная) система сбора отходов, при которой ТКО доставляется на сортировочные комплексы в мусоровозах, имеющих различные коэффициенты уплотнения. Уплотненная в мусоровозах масса ТКО имеет другие показатели, по возможности извлечения вторичных материальных ресурсов.</w:t>
      </w:r>
    </w:p>
    <w:bookmarkEnd w:id="6"/>
    <w:p w14:paraId="44D85DDE" w14:textId="77777777" w:rsidR="00981AF0" w:rsidRPr="00163F00" w:rsidRDefault="00981AF0" w:rsidP="00C26687">
      <w:pPr>
        <w:pStyle w:val="a9"/>
        <w:spacing w:line="276" w:lineRule="auto"/>
        <w:rPr>
          <w:szCs w:val="28"/>
        </w:rPr>
      </w:pPr>
      <w:r w:rsidRPr="00163F00">
        <w:rPr>
          <w:spacing w:val="7"/>
          <w:szCs w:val="28"/>
        </w:rPr>
        <w:t>Фракционный состав</w:t>
      </w:r>
      <w:r w:rsidRPr="00163F00">
        <w:rPr>
          <w:b/>
          <w:spacing w:val="7"/>
          <w:szCs w:val="28"/>
        </w:rPr>
        <w:t xml:space="preserve"> </w:t>
      </w:r>
      <w:r w:rsidRPr="00163F00">
        <w:rPr>
          <w:szCs w:val="28"/>
        </w:rPr>
        <w:t xml:space="preserve">твердых коммунальных отходов </w:t>
      </w:r>
      <w:r w:rsidR="00CA76F4" w:rsidRPr="00163F00">
        <w:rPr>
          <w:szCs w:val="28"/>
        </w:rPr>
        <w:t>–</w:t>
      </w:r>
      <w:r w:rsidRPr="00163F00">
        <w:rPr>
          <w:szCs w:val="28"/>
        </w:rPr>
        <w:t xml:space="preserve"> это</w:t>
      </w:r>
      <w:r w:rsidR="00CA76F4" w:rsidRPr="00163F00">
        <w:rPr>
          <w:szCs w:val="28"/>
        </w:rPr>
        <w:t xml:space="preserve"> </w:t>
      </w:r>
      <w:r w:rsidRPr="00163F00">
        <w:rPr>
          <w:szCs w:val="28"/>
        </w:rPr>
        <w:t>процентное содержание массы компонентов различного размера.</w:t>
      </w:r>
    </w:p>
    <w:p w14:paraId="3B95F75F" w14:textId="083781A8" w:rsidR="00981AF0" w:rsidRPr="00163F00" w:rsidRDefault="00981AF0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В соответствии со справочником </w:t>
      </w:r>
      <w:r w:rsidR="00737AD2" w:rsidRPr="00163F00">
        <w:rPr>
          <w:szCs w:val="28"/>
        </w:rPr>
        <w:t>«</w:t>
      </w:r>
      <w:r w:rsidRPr="00163F00">
        <w:rPr>
          <w:szCs w:val="28"/>
        </w:rPr>
        <w:t>Санитарная очистка и уборка населенных мест</w:t>
      </w:r>
      <w:r w:rsidR="00737AD2" w:rsidRPr="00163F00">
        <w:rPr>
          <w:szCs w:val="28"/>
        </w:rPr>
        <w:t>»</w:t>
      </w:r>
      <w:r w:rsidR="00460ADF" w:rsidRPr="00163F00">
        <w:rPr>
          <w:szCs w:val="28"/>
        </w:rPr>
        <w:t xml:space="preserve"> в таблице 2</w:t>
      </w:r>
      <w:r w:rsidRPr="00163F00">
        <w:rPr>
          <w:szCs w:val="28"/>
        </w:rPr>
        <w:t>.</w:t>
      </w:r>
      <w:r w:rsidR="00436406" w:rsidRPr="00163F00">
        <w:rPr>
          <w:szCs w:val="28"/>
        </w:rPr>
        <w:t>3</w:t>
      </w:r>
      <w:r w:rsidRPr="00163F00">
        <w:rPr>
          <w:szCs w:val="28"/>
        </w:rPr>
        <w:t xml:space="preserve"> приведен фракционный состав ТКО, дающий более полную </w:t>
      </w:r>
      <w:r w:rsidRPr="00163F00">
        <w:rPr>
          <w:szCs w:val="28"/>
        </w:rPr>
        <w:lastRenderedPageBreak/>
        <w:t>информацию о свойствах материала. В таблицу не вошли данные о крупногабаритных отходах (старая мебель, холодильники, стиральные машины, обрезки деревьев, крупная упаковочная тара), т.е. о ТКО, не вмещающихся в стандартные (0,75 м</w:t>
      </w:r>
      <w:r w:rsidRPr="00163F00">
        <w:rPr>
          <w:szCs w:val="28"/>
          <w:vertAlign w:val="superscript"/>
        </w:rPr>
        <w:t>3</w:t>
      </w:r>
      <w:r w:rsidRPr="00163F00">
        <w:rPr>
          <w:szCs w:val="28"/>
        </w:rPr>
        <w:t>) контейнеры и собираемых отдельно.</w:t>
      </w:r>
    </w:p>
    <w:p w14:paraId="07AFB5C5" w14:textId="77777777" w:rsidR="0093153A" w:rsidRPr="00163F00" w:rsidRDefault="0093153A" w:rsidP="007C0E4C">
      <w:pPr>
        <w:pStyle w:val="ab"/>
        <w:ind w:firstLine="709"/>
        <w:rPr>
          <w:sz w:val="28"/>
          <w:szCs w:val="28"/>
        </w:rPr>
      </w:pPr>
    </w:p>
    <w:p w14:paraId="002DD409" w14:textId="6D0C308E" w:rsidR="00E20BB2" w:rsidRPr="00163F00" w:rsidRDefault="00460ADF" w:rsidP="007C0E4C">
      <w:pPr>
        <w:pStyle w:val="ab"/>
        <w:ind w:firstLine="709"/>
        <w:rPr>
          <w:sz w:val="28"/>
          <w:szCs w:val="28"/>
        </w:rPr>
      </w:pPr>
      <w:r w:rsidRPr="00163F00">
        <w:rPr>
          <w:sz w:val="28"/>
          <w:szCs w:val="28"/>
        </w:rPr>
        <w:t>Таблица 2</w:t>
      </w:r>
      <w:r w:rsidR="00981AF0" w:rsidRPr="00163F00">
        <w:rPr>
          <w:sz w:val="28"/>
          <w:szCs w:val="28"/>
        </w:rPr>
        <w:t>.</w:t>
      </w:r>
      <w:r w:rsidR="00436406" w:rsidRPr="00163F00">
        <w:rPr>
          <w:sz w:val="28"/>
          <w:szCs w:val="28"/>
        </w:rPr>
        <w:t>3</w:t>
      </w:r>
      <w:r w:rsidR="00981AF0" w:rsidRPr="00163F00">
        <w:rPr>
          <w:sz w:val="28"/>
          <w:szCs w:val="28"/>
        </w:rPr>
        <w:t xml:space="preserve"> - Ориентировочный фракционный состав ТКО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559"/>
        <w:gridCol w:w="1417"/>
        <w:gridCol w:w="1560"/>
        <w:gridCol w:w="1417"/>
        <w:gridCol w:w="1559"/>
      </w:tblGrid>
      <w:tr w:rsidR="00981AF0" w:rsidRPr="00FA3129" w14:paraId="551D5F17" w14:textId="77777777" w:rsidTr="00726EA1">
        <w:trPr>
          <w:trHeight w:val="240"/>
        </w:trPr>
        <w:tc>
          <w:tcPr>
            <w:tcW w:w="2694" w:type="dxa"/>
            <w:vMerge w:val="restart"/>
            <w:vAlign w:val="center"/>
          </w:tcPr>
          <w:p w14:paraId="792C07FA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Компонент</w:t>
            </w:r>
          </w:p>
        </w:tc>
        <w:tc>
          <w:tcPr>
            <w:tcW w:w="7512" w:type="dxa"/>
            <w:gridSpan w:val="5"/>
            <w:vAlign w:val="center"/>
          </w:tcPr>
          <w:p w14:paraId="293AF031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Размер фракций, мм</w:t>
            </w:r>
          </w:p>
        </w:tc>
      </w:tr>
      <w:tr w:rsidR="00981AF0" w:rsidRPr="00FA3129" w14:paraId="0465D47A" w14:textId="77777777" w:rsidTr="00726EA1">
        <w:trPr>
          <w:trHeight w:val="285"/>
        </w:trPr>
        <w:tc>
          <w:tcPr>
            <w:tcW w:w="2694" w:type="dxa"/>
            <w:vMerge/>
            <w:vAlign w:val="center"/>
          </w:tcPr>
          <w:p w14:paraId="62D5E6A5" w14:textId="77777777" w:rsidR="00981AF0" w:rsidRPr="00FA3129" w:rsidRDefault="00981AF0" w:rsidP="009C4DAE">
            <w:pPr>
              <w:ind w:right="-52"/>
              <w:rPr>
                <w:spacing w:val="7"/>
              </w:rPr>
            </w:pPr>
          </w:p>
        </w:tc>
        <w:tc>
          <w:tcPr>
            <w:tcW w:w="1559" w:type="dxa"/>
            <w:vAlign w:val="center"/>
          </w:tcPr>
          <w:p w14:paraId="42FE3A5B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более 250</w:t>
            </w:r>
          </w:p>
        </w:tc>
        <w:tc>
          <w:tcPr>
            <w:tcW w:w="1417" w:type="dxa"/>
            <w:vAlign w:val="center"/>
          </w:tcPr>
          <w:p w14:paraId="2E119CE9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150-250</w:t>
            </w:r>
          </w:p>
        </w:tc>
        <w:tc>
          <w:tcPr>
            <w:tcW w:w="1560" w:type="dxa"/>
            <w:vAlign w:val="center"/>
          </w:tcPr>
          <w:p w14:paraId="74BD670A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100-150</w:t>
            </w:r>
          </w:p>
        </w:tc>
        <w:tc>
          <w:tcPr>
            <w:tcW w:w="1417" w:type="dxa"/>
            <w:vAlign w:val="center"/>
          </w:tcPr>
          <w:p w14:paraId="2126E704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50-100</w:t>
            </w:r>
          </w:p>
        </w:tc>
        <w:tc>
          <w:tcPr>
            <w:tcW w:w="1559" w:type="dxa"/>
            <w:vAlign w:val="center"/>
          </w:tcPr>
          <w:p w14:paraId="6C794C02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менее 50</w:t>
            </w:r>
          </w:p>
        </w:tc>
      </w:tr>
      <w:tr w:rsidR="00981AF0" w:rsidRPr="00FA3129" w14:paraId="289FD33C" w14:textId="77777777" w:rsidTr="00726EA1">
        <w:tc>
          <w:tcPr>
            <w:tcW w:w="2694" w:type="dxa"/>
            <w:vAlign w:val="center"/>
          </w:tcPr>
          <w:p w14:paraId="51950796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6"/>
              </w:rPr>
              <w:t>Бумага, картон</w:t>
            </w:r>
          </w:p>
        </w:tc>
        <w:tc>
          <w:tcPr>
            <w:tcW w:w="1559" w:type="dxa"/>
            <w:vAlign w:val="center"/>
          </w:tcPr>
          <w:p w14:paraId="5D50F95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 xml:space="preserve">3 </w:t>
            </w:r>
            <w:r w:rsidR="00AB2C48" w:rsidRPr="00FA3129">
              <w:rPr>
                <w:spacing w:val="7"/>
              </w:rPr>
              <w:t>–</w:t>
            </w:r>
            <w:r w:rsidRPr="00FA3129">
              <w:rPr>
                <w:spacing w:val="7"/>
              </w:rPr>
              <w:t xml:space="preserve"> 8</w:t>
            </w:r>
          </w:p>
        </w:tc>
        <w:tc>
          <w:tcPr>
            <w:tcW w:w="1417" w:type="dxa"/>
            <w:vAlign w:val="center"/>
          </w:tcPr>
          <w:p w14:paraId="067A04A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8 - 10</w:t>
            </w:r>
          </w:p>
        </w:tc>
        <w:tc>
          <w:tcPr>
            <w:tcW w:w="1560" w:type="dxa"/>
            <w:vAlign w:val="center"/>
          </w:tcPr>
          <w:p w14:paraId="12122FAD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9 - 11</w:t>
            </w:r>
          </w:p>
        </w:tc>
        <w:tc>
          <w:tcPr>
            <w:tcW w:w="1417" w:type="dxa"/>
            <w:vAlign w:val="center"/>
          </w:tcPr>
          <w:p w14:paraId="5EBBB69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7 - 8</w:t>
            </w:r>
          </w:p>
        </w:tc>
        <w:tc>
          <w:tcPr>
            <w:tcW w:w="1559" w:type="dxa"/>
            <w:vAlign w:val="center"/>
          </w:tcPr>
          <w:p w14:paraId="6259C32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2 - 5</w:t>
            </w:r>
          </w:p>
        </w:tc>
      </w:tr>
      <w:tr w:rsidR="00981AF0" w:rsidRPr="00FA3129" w14:paraId="406EF187" w14:textId="77777777" w:rsidTr="00726EA1">
        <w:tc>
          <w:tcPr>
            <w:tcW w:w="2694" w:type="dxa"/>
            <w:vAlign w:val="center"/>
          </w:tcPr>
          <w:p w14:paraId="16775D25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7"/>
              </w:rPr>
              <w:t>Пищевые отходы</w:t>
            </w:r>
          </w:p>
        </w:tc>
        <w:tc>
          <w:tcPr>
            <w:tcW w:w="1559" w:type="dxa"/>
            <w:vAlign w:val="center"/>
          </w:tcPr>
          <w:p w14:paraId="7C3D1EB1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4FCF6CB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0 - 1</w:t>
            </w:r>
          </w:p>
        </w:tc>
        <w:tc>
          <w:tcPr>
            <w:tcW w:w="1560" w:type="dxa"/>
            <w:vAlign w:val="center"/>
          </w:tcPr>
          <w:p w14:paraId="638B024C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2 - 10</w:t>
            </w:r>
          </w:p>
        </w:tc>
        <w:tc>
          <w:tcPr>
            <w:tcW w:w="1417" w:type="dxa"/>
            <w:vAlign w:val="center"/>
          </w:tcPr>
          <w:p w14:paraId="66E3F89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7 - 12,6</w:t>
            </w:r>
          </w:p>
        </w:tc>
        <w:tc>
          <w:tcPr>
            <w:tcW w:w="1559" w:type="dxa"/>
            <w:vAlign w:val="center"/>
          </w:tcPr>
          <w:p w14:paraId="52C3E68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17 - 21</w:t>
            </w:r>
          </w:p>
        </w:tc>
      </w:tr>
      <w:tr w:rsidR="00981AF0" w:rsidRPr="00FA3129" w14:paraId="40AE19B3" w14:textId="77777777" w:rsidTr="00726EA1">
        <w:tc>
          <w:tcPr>
            <w:tcW w:w="2694" w:type="dxa"/>
            <w:vAlign w:val="center"/>
          </w:tcPr>
          <w:p w14:paraId="7B349BE2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9"/>
              </w:rPr>
              <w:t>Дерево</w:t>
            </w:r>
          </w:p>
        </w:tc>
        <w:tc>
          <w:tcPr>
            <w:tcW w:w="1559" w:type="dxa"/>
            <w:vAlign w:val="center"/>
          </w:tcPr>
          <w:p w14:paraId="2C4D371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</w:t>
            </w:r>
          </w:p>
        </w:tc>
        <w:tc>
          <w:tcPr>
            <w:tcW w:w="1417" w:type="dxa"/>
            <w:vAlign w:val="center"/>
          </w:tcPr>
          <w:p w14:paraId="29486A3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  <w:tc>
          <w:tcPr>
            <w:tcW w:w="1560" w:type="dxa"/>
            <w:vAlign w:val="center"/>
          </w:tcPr>
          <w:p w14:paraId="5A1FA48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  <w:tc>
          <w:tcPr>
            <w:tcW w:w="1417" w:type="dxa"/>
            <w:vAlign w:val="center"/>
          </w:tcPr>
          <w:p w14:paraId="0AF7EC79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</w:t>
            </w:r>
          </w:p>
        </w:tc>
        <w:tc>
          <w:tcPr>
            <w:tcW w:w="1559" w:type="dxa"/>
            <w:vAlign w:val="center"/>
          </w:tcPr>
          <w:p w14:paraId="6437831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</w:tr>
      <w:tr w:rsidR="00981AF0" w:rsidRPr="00FA3129" w14:paraId="319E2717" w14:textId="77777777" w:rsidTr="00726EA1">
        <w:tc>
          <w:tcPr>
            <w:tcW w:w="2694" w:type="dxa"/>
            <w:vAlign w:val="center"/>
          </w:tcPr>
          <w:p w14:paraId="721CAEE8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2"/>
              </w:rPr>
              <w:t>Металл</w:t>
            </w:r>
          </w:p>
        </w:tc>
        <w:tc>
          <w:tcPr>
            <w:tcW w:w="1559" w:type="dxa"/>
            <w:vAlign w:val="center"/>
          </w:tcPr>
          <w:p w14:paraId="516EF40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289503EB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0-1</w:t>
            </w:r>
          </w:p>
        </w:tc>
        <w:tc>
          <w:tcPr>
            <w:tcW w:w="1560" w:type="dxa"/>
            <w:vAlign w:val="center"/>
          </w:tcPr>
          <w:p w14:paraId="77C41181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</w:t>
            </w:r>
          </w:p>
        </w:tc>
        <w:tc>
          <w:tcPr>
            <w:tcW w:w="1417" w:type="dxa"/>
            <w:vAlign w:val="center"/>
          </w:tcPr>
          <w:p w14:paraId="37E0787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0,8 - 1,6</w:t>
            </w:r>
          </w:p>
        </w:tc>
        <w:tc>
          <w:tcPr>
            <w:tcW w:w="1559" w:type="dxa"/>
            <w:vAlign w:val="center"/>
          </w:tcPr>
          <w:p w14:paraId="397AA87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0,3 - 0,5</w:t>
            </w:r>
          </w:p>
        </w:tc>
      </w:tr>
      <w:tr w:rsidR="00981AF0" w:rsidRPr="00FA3129" w14:paraId="5AE997EC" w14:textId="77777777" w:rsidTr="00726EA1">
        <w:tc>
          <w:tcPr>
            <w:tcW w:w="2694" w:type="dxa"/>
            <w:vAlign w:val="center"/>
          </w:tcPr>
          <w:p w14:paraId="1B4E5DDF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2"/>
              </w:rPr>
              <w:t>Текстиль</w:t>
            </w:r>
          </w:p>
        </w:tc>
        <w:tc>
          <w:tcPr>
            <w:tcW w:w="1559" w:type="dxa"/>
            <w:vAlign w:val="center"/>
          </w:tcPr>
          <w:p w14:paraId="2873F68D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0,2 - 1,3</w:t>
            </w:r>
          </w:p>
        </w:tc>
        <w:tc>
          <w:tcPr>
            <w:tcW w:w="1417" w:type="dxa"/>
            <w:vAlign w:val="center"/>
          </w:tcPr>
          <w:p w14:paraId="03C63E17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1 - 1,5</w:t>
            </w:r>
          </w:p>
        </w:tc>
        <w:tc>
          <w:tcPr>
            <w:tcW w:w="1560" w:type="dxa"/>
            <w:vAlign w:val="center"/>
          </w:tcPr>
          <w:p w14:paraId="6748BB0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</w:t>
            </w:r>
          </w:p>
        </w:tc>
        <w:tc>
          <w:tcPr>
            <w:tcW w:w="1417" w:type="dxa"/>
            <w:vAlign w:val="center"/>
          </w:tcPr>
          <w:p w14:paraId="6C3C61CC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0,3 - 0,8</w:t>
            </w:r>
          </w:p>
        </w:tc>
        <w:tc>
          <w:tcPr>
            <w:tcW w:w="1559" w:type="dxa"/>
            <w:vAlign w:val="center"/>
          </w:tcPr>
          <w:p w14:paraId="6380AFE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0 - 0,6</w:t>
            </w:r>
          </w:p>
        </w:tc>
      </w:tr>
      <w:tr w:rsidR="00981AF0" w:rsidRPr="00FA3129" w14:paraId="13BC8873" w14:textId="77777777" w:rsidTr="00726EA1">
        <w:tc>
          <w:tcPr>
            <w:tcW w:w="2694" w:type="dxa"/>
            <w:vAlign w:val="center"/>
          </w:tcPr>
          <w:p w14:paraId="4E76127F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8"/>
              </w:rPr>
              <w:t>Пластмасса</w:t>
            </w:r>
          </w:p>
        </w:tc>
        <w:tc>
          <w:tcPr>
            <w:tcW w:w="1559" w:type="dxa"/>
            <w:vAlign w:val="center"/>
          </w:tcPr>
          <w:p w14:paraId="22B0833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0 - 0,2</w:t>
            </w:r>
          </w:p>
        </w:tc>
        <w:tc>
          <w:tcPr>
            <w:tcW w:w="1417" w:type="dxa"/>
            <w:vAlign w:val="center"/>
          </w:tcPr>
          <w:p w14:paraId="68A63F66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</w:t>
            </w:r>
          </w:p>
        </w:tc>
        <w:tc>
          <w:tcPr>
            <w:tcW w:w="1560" w:type="dxa"/>
            <w:vAlign w:val="center"/>
          </w:tcPr>
          <w:p w14:paraId="4CDB204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1 - 2,2</w:t>
            </w:r>
          </w:p>
        </w:tc>
        <w:tc>
          <w:tcPr>
            <w:tcW w:w="1417" w:type="dxa"/>
            <w:vAlign w:val="center"/>
          </w:tcPr>
          <w:p w14:paraId="0D71C65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1 - 2,5</w:t>
            </w:r>
          </w:p>
        </w:tc>
        <w:tc>
          <w:tcPr>
            <w:tcW w:w="1559" w:type="dxa"/>
            <w:vAlign w:val="center"/>
          </w:tcPr>
          <w:p w14:paraId="60D2D830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0,2 - 0,5</w:t>
            </w:r>
          </w:p>
        </w:tc>
      </w:tr>
      <w:tr w:rsidR="00981AF0" w:rsidRPr="00FA3129" w14:paraId="62A376EC" w14:textId="77777777" w:rsidTr="00726EA1">
        <w:tc>
          <w:tcPr>
            <w:tcW w:w="2694" w:type="dxa"/>
            <w:vAlign w:val="center"/>
          </w:tcPr>
          <w:p w14:paraId="42CB638B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10"/>
              </w:rPr>
              <w:t>Стекло</w:t>
            </w:r>
          </w:p>
        </w:tc>
        <w:tc>
          <w:tcPr>
            <w:tcW w:w="1559" w:type="dxa"/>
            <w:vAlign w:val="center"/>
          </w:tcPr>
          <w:p w14:paraId="0FB6951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6A81E1F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0 - 0,3</w:t>
            </w:r>
          </w:p>
        </w:tc>
        <w:tc>
          <w:tcPr>
            <w:tcW w:w="1560" w:type="dxa"/>
            <w:vAlign w:val="center"/>
          </w:tcPr>
          <w:p w14:paraId="13C71920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0,3 - 1</w:t>
            </w:r>
          </w:p>
        </w:tc>
        <w:tc>
          <w:tcPr>
            <w:tcW w:w="1417" w:type="dxa"/>
            <w:vAlign w:val="center"/>
          </w:tcPr>
          <w:p w14:paraId="581BAA47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1 - 2</w:t>
            </w:r>
          </w:p>
        </w:tc>
        <w:tc>
          <w:tcPr>
            <w:tcW w:w="1559" w:type="dxa"/>
            <w:vAlign w:val="center"/>
          </w:tcPr>
          <w:p w14:paraId="386054D6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1 - 1,6</w:t>
            </w:r>
          </w:p>
        </w:tc>
      </w:tr>
      <w:tr w:rsidR="00981AF0" w:rsidRPr="00FA3129" w14:paraId="44478218" w14:textId="77777777" w:rsidTr="00726EA1">
        <w:tc>
          <w:tcPr>
            <w:tcW w:w="2694" w:type="dxa"/>
            <w:vAlign w:val="center"/>
          </w:tcPr>
          <w:p w14:paraId="34162C21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Кости</w:t>
            </w:r>
          </w:p>
        </w:tc>
        <w:tc>
          <w:tcPr>
            <w:tcW w:w="1559" w:type="dxa"/>
            <w:vAlign w:val="center"/>
          </w:tcPr>
          <w:p w14:paraId="51A7B32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2990856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560" w:type="dxa"/>
            <w:vAlign w:val="center"/>
          </w:tcPr>
          <w:p w14:paraId="2859CC81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18074AC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0,3 - 0,5</w:t>
            </w:r>
          </w:p>
        </w:tc>
        <w:tc>
          <w:tcPr>
            <w:tcW w:w="1559" w:type="dxa"/>
            <w:vAlign w:val="center"/>
          </w:tcPr>
          <w:p w14:paraId="6ACC8CE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0,5 - 0,9</w:t>
            </w:r>
          </w:p>
        </w:tc>
      </w:tr>
      <w:tr w:rsidR="00981AF0" w:rsidRPr="00FA3129" w14:paraId="28C9FB5A" w14:textId="77777777" w:rsidTr="00726EA1">
        <w:tc>
          <w:tcPr>
            <w:tcW w:w="2694" w:type="dxa"/>
            <w:vAlign w:val="center"/>
          </w:tcPr>
          <w:p w14:paraId="0656A179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Кожа, резина</w:t>
            </w:r>
          </w:p>
        </w:tc>
        <w:tc>
          <w:tcPr>
            <w:tcW w:w="1559" w:type="dxa"/>
            <w:vAlign w:val="center"/>
          </w:tcPr>
          <w:p w14:paraId="447D4EC3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16436456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0 - 1</w:t>
            </w:r>
          </w:p>
        </w:tc>
        <w:tc>
          <w:tcPr>
            <w:tcW w:w="1560" w:type="dxa"/>
            <w:vAlign w:val="center"/>
          </w:tcPr>
          <w:p w14:paraId="326CF463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0,5 - 2</w:t>
            </w:r>
          </w:p>
        </w:tc>
        <w:tc>
          <w:tcPr>
            <w:tcW w:w="1417" w:type="dxa"/>
            <w:vAlign w:val="center"/>
          </w:tcPr>
          <w:p w14:paraId="18E835D6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0,5 - 1,5</w:t>
            </w:r>
          </w:p>
        </w:tc>
        <w:tc>
          <w:tcPr>
            <w:tcW w:w="1559" w:type="dxa"/>
            <w:vAlign w:val="center"/>
          </w:tcPr>
          <w:p w14:paraId="1F660B3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</w:tr>
      <w:tr w:rsidR="00981AF0" w:rsidRPr="00FA3129" w14:paraId="143C121A" w14:textId="77777777" w:rsidTr="00726EA1">
        <w:tc>
          <w:tcPr>
            <w:tcW w:w="2694" w:type="dxa"/>
            <w:vAlign w:val="center"/>
          </w:tcPr>
          <w:p w14:paraId="67BC7D84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Камни, штукатурка</w:t>
            </w:r>
          </w:p>
        </w:tc>
        <w:tc>
          <w:tcPr>
            <w:tcW w:w="1559" w:type="dxa"/>
            <w:vAlign w:val="center"/>
          </w:tcPr>
          <w:p w14:paraId="45281847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2E38482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560" w:type="dxa"/>
            <w:vAlign w:val="center"/>
          </w:tcPr>
          <w:p w14:paraId="4034599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0,2 - 1</w:t>
            </w:r>
          </w:p>
        </w:tc>
        <w:tc>
          <w:tcPr>
            <w:tcW w:w="1417" w:type="dxa"/>
            <w:vAlign w:val="center"/>
          </w:tcPr>
          <w:p w14:paraId="335D6E10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0,5 - 1,8</w:t>
            </w:r>
          </w:p>
        </w:tc>
        <w:tc>
          <w:tcPr>
            <w:tcW w:w="1559" w:type="dxa"/>
            <w:vAlign w:val="center"/>
          </w:tcPr>
          <w:p w14:paraId="225439D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0,5 - 2</w:t>
            </w:r>
          </w:p>
        </w:tc>
      </w:tr>
      <w:tr w:rsidR="00981AF0" w:rsidRPr="00FA3129" w14:paraId="46A6AF21" w14:textId="77777777" w:rsidTr="00726EA1">
        <w:tc>
          <w:tcPr>
            <w:tcW w:w="2694" w:type="dxa"/>
            <w:vAlign w:val="center"/>
          </w:tcPr>
          <w:p w14:paraId="5F8F21DF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Прочее</w:t>
            </w:r>
          </w:p>
        </w:tc>
        <w:tc>
          <w:tcPr>
            <w:tcW w:w="1559" w:type="dxa"/>
            <w:vAlign w:val="center"/>
          </w:tcPr>
          <w:p w14:paraId="11134B3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0 - 0,3</w:t>
            </w:r>
          </w:p>
        </w:tc>
        <w:tc>
          <w:tcPr>
            <w:tcW w:w="1417" w:type="dxa"/>
            <w:vAlign w:val="center"/>
          </w:tcPr>
          <w:p w14:paraId="2C3969B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0,2 - 0,6</w:t>
            </w:r>
          </w:p>
        </w:tc>
        <w:tc>
          <w:tcPr>
            <w:tcW w:w="1560" w:type="dxa"/>
            <w:vAlign w:val="center"/>
          </w:tcPr>
          <w:p w14:paraId="3198E75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  <w:tc>
          <w:tcPr>
            <w:tcW w:w="1417" w:type="dxa"/>
            <w:vAlign w:val="center"/>
          </w:tcPr>
          <w:p w14:paraId="51F0FE3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0 - 0,4</w:t>
            </w:r>
          </w:p>
        </w:tc>
        <w:tc>
          <w:tcPr>
            <w:tcW w:w="1559" w:type="dxa"/>
            <w:vAlign w:val="center"/>
          </w:tcPr>
          <w:p w14:paraId="2554F0CD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</w:tr>
      <w:tr w:rsidR="00981AF0" w:rsidRPr="00FA3129" w14:paraId="03E7E1A8" w14:textId="77777777" w:rsidTr="00726EA1">
        <w:trPr>
          <w:trHeight w:val="347"/>
        </w:trPr>
        <w:tc>
          <w:tcPr>
            <w:tcW w:w="2694" w:type="dxa"/>
            <w:vAlign w:val="center"/>
          </w:tcPr>
          <w:p w14:paraId="039969D9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Отсев</w:t>
            </w:r>
          </w:p>
        </w:tc>
        <w:tc>
          <w:tcPr>
            <w:tcW w:w="1559" w:type="dxa"/>
            <w:vAlign w:val="center"/>
          </w:tcPr>
          <w:p w14:paraId="2F7E49A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1ADD534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560" w:type="dxa"/>
            <w:vAlign w:val="center"/>
          </w:tcPr>
          <w:p w14:paraId="37CFC38C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388DB10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559" w:type="dxa"/>
            <w:vAlign w:val="center"/>
          </w:tcPr>
          <w:p w14:paraId="2ECCDA8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4 - 6</w:t>
            </w:r>
          </w:p>
        </w:tc>
      </w:tr>
      <w:tr w:rsidR="00981AF0" w:rsidRPr="00FA3129" w14:paraId="46F2AB5A" w14:textId="77777777" w:rsidTr="00726EA1">
        <w:trPr>
          <w:trHeight w:val="347"/>
        </w:trPr>
        <w:tc>
          <w:tcPr>
            <w:tcW w:w="2694" w:type="dxa"/>
            <w:vAlign w:val="center"/>
          </w:tcPr>
          <w:p w14:paraId="71C8AC7D" w14:textId="77777777" w:rsidR="00981AF0" w:rsidRPr="00FA3129" w:rsidRDefault="00981AF0" w:rsidP="009C4DAE">
            <w:pPr>
              <w:shd w:val="clear" w:color="auto" w:fill="FFFFFF"/>
              <w:ind w:left="34" w:right="-52"/>
              <w:rPr>
                <w:b/>
              </w:rPr>
            </w:pPr>
            <w:r w:rsidRPr="00FA3129">
              <w:rPr>
                <w:b/>
              </w:rPr>
              <w:t>Всего</w:t>
            </w:r>
          </w:p>
        </w:tc>
        <w:tc>
          <w:tcPr>
            <w:tcW w:w="1559" w:type="dxa"/>
            <w:vAlign w:val="center"/>
          </w:tcPr>
          <w:p w14:paraId="3A8E3C09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7,0</w:t>
            </w:r>
          </w:p>
        </w:tc>
        <w:tc>
          <w:tcPr>
            <w:tcW w:w="1417" w:type="dxa"/>
            <w:vAlign w:val="center"/>
          </w:tcPr>
          <w:p w14:paraId="7DA1EC39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13,3</w:t>
            </w:r>
          </w:p>
        </w:tc>
        <w:tc>
          <w:tcPr>
            <w:tcW w:w="1560" w:type="dxa"/>
            <w:vAlign w:val="center"/>
          </w:tcPr>
          <w:p w14:paraId="47F0476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22,1</w:t>
            </w:r>
          </w:p>
        </w:tc>
        <w:tc>
          <w:tcPr>
            <w:tcW w:w="1417" w:type="dxa"/>
            <w:vAlign w:val="center"/>
          </w:tcPr>
          <w:p w14:paraId="67F1498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25,3</w:t>
            </w:r>
          </w:p>
        </w:tc>
        <w:tc>
          <w:tcPr>
            <w:tcW w:w="1559" w:type="dxa"/>
            <w:vAlign w:val="center"/>
          </w:tcPr>
          <w:p w14:paraId="2E9FE3CB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32,3</w:t>
            </w:r>
          </w:p>
        </w:tc>
      </w:tr>
    </w:tbl>
    <w:p w14:paraId="66A475E8" w14:textId="77777777" w:rsidR="00981AF0" w:rsidRPr="00163F00" w:rsidRDefault="00981AF0" w:rsidP="00981AF0">
      <w:pPr>
        <w:shd w:val="clear" w:color="auto" w:fill="FFFFFF"/>
        <w:spacing w:line="360" w:lineRule="auto"/>
        <w:ind w:right="142" w:firstLine="567"/>
        <w:rPr>
          <w:sz w:val="28"/>
          <w:szCs w:val="28"/>
        </w:rPr>
      </w:pPr>
    </w:p>
    <w:p w14:paraId="4E4C39CB" w14:textId="77777777" w:rsidR="00981AF0" w:rsidRPr="00163F00" w:rsidRDefault="00981AF0" w:rsidP="00C26687">
      <w:pPr>
        <w:pStyle w:val="a9"/>
        <w:spacing w:line="276" w:lineRule="auto"/>
        <w:rPr>
          <w:color w:val="FF0000"/>
          <w:szCs w:val="28"/>
        </w:rPr>
      </w:pPr>
      <w:r w:rsidRPr="00163F00">
        <w:rPr>
          <w:szCs w:val="28"/>
        </w:rPr>
        <w:t xml:space="preserve">Плотность отходов является величиной чрезвычайно изменчивой и зависящей от морфологического состава, влажности, времени пребывания в таре. Отдельные компоненты отходов имеют разную плотность, и изменение их содержания сильно влияют на среднюю плотность отходов в целом. </w:t>
      </w:r>
    </w:p>
    <w:p w14:paraId="5D520BE4" w14:textId="77777777" w:rsidR="00797D35" w:rsidRPr="00163F00" w:rsidRDefault="00981AF0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К особым свойствам ТКО относится связность и </w:t>
      </w:r>
      <w:proofErr w:type="spellStart"/>
      <w:r w:rsidRPr="00163F00">
        <w:rPr>
          <w:szCs w:val="28"/>
        </w:rPr>
        <w:t>слеживаемость</w:t>
      </w:r>
      <w:proofErr w:type="spellEnd"/>
      <w:r w:rsidRPr="00163F00">
        <w:rPr>
          <w:szCs w:val="28"/>
        </w:rPr>
        <w:t xml:space="preserve"> отходов. ТКО обладают механической, структурной связностью за счет волокнистых фракций (текстиль, проволока и т.д.) и сцепления, обусловленного наличием влажных липких компонентов. </w:t>
      </w:r>
    </w:p>
    <w:p w14:paraId="06A69765" w14:textId="48B60278" w:rsidR="00797D35" w:rsidRPr="00163F00" w:rsidRDefault="00460ADF" w:rsidP="007B60A5">
      <w:pPr>
        <w:pStyle w:val="110"/>
        <w:ind w:firstLine="709"/>
      </w:pPr>
      <w:bookmarkStart w:id="7" w:name="_Toc528623147"/>
      <w:bookmarkStart w:id="8" w:name="_Toc8658827"/>
      <w:bookmarkStart w:id="9" w:name="_Toc25031421"/>
      <w:r w:rsidRPr="00163F00">
        <w:t>2</w:t>
      </w:r>
      <w:r w:rsidR="00EE1690" w:rsidRPr="00163F00">
        <w:t>.</w:t>
      </w:r>
      <w:r w:rsidR="009755F9" w:rsidRPr="00163F00">
        <w:t>3</w:t>
      </w:r>
      <w:r w:rsidR="00797D35" w:rsidRPr="00163F00">
        <w:t>. Нормативы накопления ТКО и расчет массы образуемых твердых коммунальных отходов</w:t>
      </w:r>
      <w:bookmarkEnd w:id="7"/>
      <w:bookmarkEnd w:id="8"/>
      <w:bookmarkEnd w:id="9"/>
    </w:p>
    <w:p w14:paraId="400AAF5F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Основными факторами, влияющими на количественные характеристики ТКО любого населенного пункта, являются условия образования отходов, к которым относятся:</w:t>
      </w:r>
    </w:p>
    <w:p w14:paraId="74F69365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численность и плотность населения;</w:t>
      </w:r>
    </w:p>
    <w:p w14:paraId="32817943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уровень благоустройства жилищного фонда (наличие канализации, централизованного отопления и теплоснабжения, этажность и наличие мусоропровода);</w:t>
      </w:r>
    </w:p>
    <w:p w14:paraId="2C15C4A6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климатические и другие природные условия;</w:t>
      </w:r>
    </w:p>
    <w:p w14:paraId="5A25EED1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lastRenderedPageBreak/>
        <w:t>- качественные характеристики твердых коммунальных отходов;</w:t>
      </w:r>
    </w:p>
    <w:p w14:paraId="7C47B1F2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архитектурно-планировочная композиция населенного пункта;</w:t>
      </w:r>
    </w:p>
    <w:p w14:paraId="658291F0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состояние и перспектива развития жилой застройки;</w:t>
      </w:r>
    </w:p>
    <w:p w14:paraId="5D259C4C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экономические возможности.</w:t>
      </w:r>
    </w:p>
    <w:p w14:paraId="06E9EFF9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Численность населения и нормативы накопления являются основными факторами, определяющими объем образования ТКО. </w:t>
      </w:r>
    </w:p>
    <w:p w14:paraId="57A7C732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Нормативы накопления твердых коммунальных отходов включают в себя данные о нормах накопления отходов с учетом их сезонных изменений.</w:t>
      </w:r>
    </w:p>
    <w:p w14:paraId="5A91BBA7" w14:textId="0AAD325D" w:rsidR="008F1122" w:rsidRPr="00163F00" w:rsidRDefault="001B31C0" w:rsidP="00D907DD">
      <w:pPr>
        <w:pStyle w:val="ConsPlusNormal"/>
        <w:spacing w:line="27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10" w:name="_Hlk152105254"/>
      <w:bookmarkStart w:id="11" w:name="_Toc8658828"/>
      <w:bookmarkStart w:id="12" w:name="_Toc8717315"/>
      <w:bookmarkStart w:id="13" w:name="_Toc8717698"/>
      <w:r w:rsidRPr="00163F00">
        <w:rPr>
          <w:rFonts w:ascii="Times New Roman" w:hAnsi="Times New Roman" w:cs="Times New Roman"/>
          <w:iCs/>
          <w:sz w:val="28"/>
          <w:szCs w:val="28"/>
        </w:rPr>
        <w:t xml:space="preserve">Нормативы накопления твердых коммунальных отходов на территории </w:t>
      </w:r>
      <w:r w:rsidR="008422FD" w:rsidRPr="00163F00">
        <w:rPr>
          <w:rFonts w:ascii="Times New Roman" w:hAnsi="Times New Roman" w:cs="Times New Roman"/>
          <w:iCs/>
          <w:sz w:val="28"/>
          <w:szCs w:val="28"/>
        </w:rPr>
        <w:t xml:space="preserve">Республики Татарстан </w:t>
      </w:r>
      <w:r w:rsidRPr="00163F00">
        <w:rPr>
          <w:rFonts w:ascii="Times New Roman" w:hAnsi="Times New Roman" w:cs="Times New Roman"/>
          <w:iCs/>
          <w:sz w:val="28"/>
          <w:szCs w:val="28"/>
        </w:rPr>
        <w:t xml:space="preserve">утверждены </w:t>
      </w:r>
      <w:r w:rsidR="00447E9C" w:rsidRPr="00163F00">
        <w:rPr>
          <w:rFonts w:ascii="Times New Roman" w:hAnsi="Times New Roman" w:cs="Times New Roman"/>
          <w:iCs/>
          <w:sz w:val="28"/>
          <w:szCs w:val="28"/>
        </w:rPr>
        <w:t>Постановлени</w:t>
      </w:r>
      <w:r w:rsidR="00791850" w:rsidRPr="00163F00">
        <w:rPr>
          <w:rFonts w:ascii="Times New Roman" w:hAnsi="Times New Roman" w:cs="Times New Roman"/>
          <w:iCs/>
          <w:sz w:val="28"/>
          <w:szCs w:val="28"/>
        </w:rPr>
        <w:t>ями</w:t>
      </w:r>
      <w:r w:rsidR="00447E9C" w:rsidRPr="00163F0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22FD" w:rsidRPr="00163F00">
        <w:rPr>
          <w:rFonts w:ascii="Times New Roman" w:hAnsi="Times New Roman" w:cs="Times New Roman"/>
          <w:iCs/>
          <w:sz w:val="28"/>
          <w:szCs w:val="28"/>
        </w:rPr>
        <w:t>Кабинета министров Республики Татарстан</w:t>
      </w:r>
      <w:r w:rsidR="00447E9C" w:rsidRPr="00163F00">
        <w:rPr>
          <w:rFonts w:ascii="Times New Roman" w:hAnsi="Times New Roman" w:cs="Times New Roman"/>
          <w:iCs/>
          <w:sz w:val="28"/>
          <w:szCs w:val="28"/>
        </w:rPr>
        <w:t xml:space="preserve"> от </w:t>
      </w:r>
      <w:r w:rsidR="008422FD" w:rsidRPr="00163F00">
        <w:rPr>
          <w:rFonts w:ascii="Times New Roman" w:hAnsi="Times New Roman" w:cs="Times New Roman"/>
          <w:iCs/>
          <w:sz w:val="28"/>
          <w:szCs w:val="28"/>
        </w:rPr>
        <w:t>12</w:t>
      </w:r>
      <w:r w:rsidR="00F071F9" w:rsidRPr="00163F0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22FD" w:rsidRPr="00163F00">
        <w:rPr>
          <w:rFonts w:ascii="Times New Roman" w:hAnsi="Times New Roman" w:cs="Times New Roman"/>
          <w:iCs/>
          <w:sz w:val="28"/>
          <w:szCs w:val="28"/>
        </w:rPr>
        <w:t>декабря 2016</w:t>
      </w:r>
      <w:r w:rsidR="00447E9C" w:rsidRPr="00163F00">
        <w:rPr>
          <w:rFonts w:ascii="Times New Roman" w:hAnsi="Times New Roman" w:cs="Times New Roman"/>
          <w:iCs/>
          <w:sz w:val="28"/>
          <w:szCs w:val="28"/>
        </w:rPr>
        <w:t xml:space="preserve"> г. №</w:t>
      </w:r>
      <w:r w:rsidR="004A5B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22FD" w:rsidRPr="00163F00">
        <w:rPr>
          <w:rFonts w:ascii="Times New Roman" w:hAnsi="Times New Roman" w:cs="Times New Roman"/>
          <w:iCs/>
          <w:sz w:val="28"/>
          <w:szCs w:val="28"/>
        </w:rPr>
        <w:t>922</w:t>
      </w:r>
      <w:r w:rsidR="00043550" w:rsidRPr="00163F00">
        <w:rPr>
          <w:rFonts w:ascii="Times New Roman" w:hAnsi="Times New Roman" w:cs="Times New Roman"/>
          <w:iCs/>
          <w:sz w:val="28"/>
          <w:szCs w:val="28"/>
        </w:rPr>
        <w:t xml:space="preserve"> «Об утверждении нормативов накопления твердых коммунальных отходов</w:t>
      </w:r>
      <w:r w:rsidR="008422FD" w:rsidRPr="00163F00">
        <w:rPr>
          <w:rFonts w:ascii="Times New Roman" w:hAnsi="Times New Roman" w:cs="Times New Roman"/>
          <w:iCs/>
          <w:sz w:val="28"/>
          <w:szCs w:val="28"/>
        </w:rPr>
        <w:t xml:space="preserve"> в Республике Татарстан</w:t>
      </w:r>
      <w:r w:rsidR="00791850" w:rsidRPr="00163F00">
        <w:rPr>
          <w:rFonts w:ascii="Times New Roman" w:hAnsi="Times New Roman" w:cs="Times New Roman"/>
          <w:iCs/>
          <w:sz w:val="28"/>
          <w:szCs w:val="28"/>
        </w:rPr>
        <w:t xml:space="preserve">» и от </w:t>
      </w:r>
      <w:bookmarkStart w:id="14" w:name="_GoBack"/>
      <w:bookmarkEnd w:id="14"/>
      <w:r w:rsidR="00791850" w:rsidRPr="00163F00">
        <w:rPr>
          <w:rFonts w:ascii="Times New Roman" w:hAnsi="Times New Roman" w:cs="Times New Roman"/>
          <w:iCs/>
          <w:sz w:val="28"/>
          <w:szCs w:val="28"/>
        </w:rPr>
        <w:t>1 декабря 2023 г. № 1541 «Об утверждении нормативов накопления твердых коммунальных отходов для категорий потребителей, за исключением категорий потребителей в жилых помещениях многоквартирных домов и жилых домах».</w:t>
      </w:r>
    </w:p>
    <w:bookmarkEnd w:id="10"/>
    <w:bookmarkEnd w:id="11"/>
    <w:bookmarkEnd w:id="12"/>
    <w:bookmarkEnd w:id="13"/>
    <w:p w14:paraId="0FB4628F" w14:textId="77777777" w:rsidR="00791850" w:rsidRPr="00163F00" w:rsidRDefault="00791850" w:rsidP="00C7385B">
      <w:pPr>
        <w:pStyle w:val="a9"/>
        <w:spacing w:line="276" w:lineRule="auto"/>
        <w:rPr>
          <w:szCs w:val="28"/>
        </w:rPr>
      </w:pPr>
    </w:p>
    <w:p w14:paraId="167CCB95" w14:textId="55B151D9" w:rsidR="00C31EFE" w:rsidRPr="00163F00" w:rsidRDefault="00277831" w:rsidP="00C7385B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Средняя плотность </w:t>
      </w:r>
      <w:r w:rsidR="00CC2357" w:rsidRPr="00163F00">
        <w:rPr>
          <w:szCs w:val="28"/>
        </w:rPr>
        <w:t>твердых коммунальных отходов</w:t>
      </w:r>
      <w:r w:rsidRPr="00163F00">
        <w:rPr>
          <w:szCs w:val="28"/>
        </w:rPr>
        <w:t xml:space="preserve"> </w:t>
      </w:r>
      <w:r w:rsidR="00E50947" w:rsidRPr="00163F00">
        <w:rPr>
          <w:szCs w:val="28"/>
        </w:rPr>
        <w:t xml:space="preserve">- </w:t>
      </w:r>
      <w:r w:rsidRPr="00163F00">
        <w:rPr>
          <w:szCs w:val="28"/>
        </w:rPr>
        <w:t>1</w:t>
      </w:r>
      <w:r w:rsidR="003212CB" w:rsidRPr="00163F00">
        <w:rPr>
          <w:szCs w:val="28"/>
        </w:rPr>
        <w:t>21</w:t>
      </w:r>
      <w:r w:rsidRPr="00163F00">
        <w:rPr>
          <w:szCs w:val="28"/>
        </w:rPr>
        <w:t>,</w:t>
      </w:r>
      <w:r w:rsidR="003212CB" w:rsidRPr="00163F00">
        <w:rPr>
          <w:szCs w:val="28"/>
        </w:rPr>
        <w:t>14</w:t>
      </w:r>
      <w:r w:rsidR="00E50947" w:rsidRPr="00163F00">
        <w:rPr>
          <w:szCs w:val="28"/>
        </w:rPr>
        <w:t xml:space="preserve"> кг/</w:t>
      </w:r>
      <w:proofErr w:type="spellStart"/>
      <w:r w:rsidR="00E50947" w:rsidRPr="00163F00">
        <w:rPr>
          <w:szCs w:val="28"/>
        </w:rPr>
        <w:t>куб.м</w:t>
      </w:r>
      <w:proofErr w:type="spellEnd"/>
      <w:r w:rsidR="00E50947" w:rsidRPr="00163F00">
        <w:rPr>
          <w:szCs w:val="28"/>
        </w:rPr>
        <w:t>.</w:t>
      </w:r>
    </w:p>
    <w:p w14:paraId="4A677121" w14:textId="594769E5" w:rsidR="009F6B38" w:rsidRPr="00163F00" w:rsidRDefault="009F6B38" w:rsidP="00C7385B">
      <w:pPr>
        <w:pStyle w:val="a9"/>
        <w:spacing w:line="276" w:lineRule="auto"/>
        <w:rPr>
          <w:iCs/>
          <w:szCs w:val="28"/>
        </w:rPr>
      </w:pPr>
      <w:r w:rsidRPr="00163F00">
        <w:rPr>
          <w:szCs w:val="28"/>
        </w:rPr>
        <w:t xml:space="preserve">Численность населения </w:t>
      </w:r>
      <w:r w:rsidR="003212CB" w:rsidRPr="00163F00">
        <w:rPr>
          <w:szCs w:val="28"/>
        </w:rPr>
        <w:t>Республики Татарстан</w:t>
      </w:r>
      <w:r w:rsidRPr="00163F00">
        <w:rPr>
          <w:szCs w:val="28"/>
        </w:rPr>
        <w:t xml:space="preserve"> принята по состоянию на 01.01.20</w:t>
      </w:r>
      <w:r w:rsidR="00622BC0" w:rsidRPr="00163F00">
        <w:rPr>
          <w:szCs w:val="28"/>
        </w:rPr>
        <w:t>2</w:t>
      </w:r>
      <w:r w:rsidR="00C31EFE" w:rsidRPr="00163F00">
        <w:rPr>
          <w:szCs w:val="28"/>
        </w:rPr>
        <w:t>3</w:t>
      </w:r>
      <w:r w:rsidRPr="00163F00">
        <w:rPr>
          <w:szCs w:val="28"/>
        </w:rPr>
        <w:t xml:space="preserve">. Распределение </w:t>
      </w:r>
      <w:r w:rsidR="006E66FB" w:rsidRPr="00163F00">
        <w:rPr>
          <w:iCs/>
          <w:szCs w:val="28"/>
        </w:rPr>
        <w:t xml:space="preserve">норм </w:t>
      </w:r>
      <w:r w:rsidRPr="00163F00">
        <w:rPr>
          <w:iCs/>
          <w:szCs w:val="28"/>
        </w:rPr>
        <w:t xml:space="preserve">образующих показателей по источникам образования твердых коммунальных отходов при применении расчетных данных осуществлялось пропорционально численности населения муниципального образования, в равных долях по всем объектам общественного назначения - источникам образования твердых коммунальных отходов. </w:t>
      </w:r>
    </w:p>
    <w:p w14:paraId="2E9DA0DA" w14:textId="3A4EEBD4" w:rsidR="00F82B09" w:rsidRPr="00163F00" w:rsidRDefault="00F82B09" w:rsidP="00C7385B">
      <w:pPr>
        <w:pStyle w:val="a9"/>
        <w:spacing w:line="276" w:lineRule="auto"/>
        <w:rPr>
          <w:iCs/>
          <w:szCs w:val="28"/>
        </w:rPr>
      </w:pPr>
      <w:r w:rsidRPr="00163F00">
        <w:rPr>
          <w:szCs w:val="28"/>
        </w:rPr>
        <w:t xml:space="preserve">Сводные результаты расчета количества и объема образующихся твердых коммунальных отходов по муниципальным образованиям приведены в </w:t>
      </w:r>
      <w:r w:rsidR="0001343B" w:rsidRPr="00163F00">
        <w:rPr>
          <w:szCs w:val="28"/>
        </w:rPr>
        <w:t>п</w:t>
      </w:r>
      <w:r w:rsidR="003D5DC1" w:rsidRPr="00163F00">
        <w:rPr>
          <w:szCs w:val="28"/>
        </w:rPr>
        <w:t>риложении 2</w:t>
      </w:r>
      <w:r w:rsidRPr="00163F00">
        <w:rPr>
          <w:szCs w:val="28"/>
        </w:rPr>
        <w:t>.</w:t>
      </w:r>
      <w:r w:rsidR="00622BC0" w:rsidRPr="00163F00">
        <w:rPr>
          <w:szCs w:val="28"/>
        </w:rPr>
        <w:t>1</w:t>
      </w:r>
      <w:r w:rsidRPr="00163F00">
        <w:rPr>
          <w:szCs w:val="28"/>
        </w:rPr>
        <w:t xml:space="preserve">. </w:t>
      </w:r>
    </w:p>
    <w:p w14:paraId="703091B3" w14:textId="4E43E563" w:rsidR="00F82B09" w:rsidRPr="00163F00" w:rsidRDefault="00F82B09" w:rsidP="00C7385B">
      <w:pPr>
        <w:pStyle w:val="a9"/>
        <w:spacing w:line="276" w:lineRule="auto"/>
        <w:rPr>
          <w:szCs w:val="28"/>
        </w:rPr>
      </w:pPr>
      <w:bookmarkStart w:id="15" w:name="_Hlk102736314"/>
      <w:r w:rsidRPr="00163F00">
        <w:rPr>
          <w:szCs w:val="28"/>
        </w:rPr>
        <w:t xml:space="preserve">Общее расчетное количество твердых коммунальных отходов, образующихся на территории </w:t>
      </w:r>
      <w:r w:rsidR="003212CB" w:rsidRPr="00163F00">
        <w:rPr>
          <w:szCs w:val="28"/>
        </w:rPr>
        <w:t>Республики Татарстан</w:t>
      </w:r>
      <w:r w:rsidR="004047CE" w:rsidRPr="00163F00">
        <w:rPr>
          <w:szCs w:val="28"/>
        </w:rPr>
        <w:t xml:space="preserve"> в</w:t>
      </w:r>
      <w:r w:rsidRPr="00163F00">
        <w:rPr>
          <w:szCs w:val="28"/>
        </w:rPr>
        <w:t xml:space="preserve"> течение года, составляет </w:t>
      </w:r>
      <w:r w:rsidR="00EE7686" w:rsidRPr="00163F00">
        <w:rPr>
          <w:b/>
          <w:bCs/>
          <w:szCs w:val="28"/>
        </w:rPr>
        <w:t>1</w:t>
      </w:r>
      <w:r w:rsidR="003212CB" w:rsidRPr="00163F00">
        <w:rPr>
          <w:b/>
          <w:bCs/>
          <w:szCs w:val="28"/>
        </w:rPr>
        <w:t>2128907,89</w:t>
      </w:r>
      <w:r w:rsidR="0039527A" w:rsidRPr="00163F00">
        <w:rPr>
          <w:b/>
          <w:bCs/>
          <w:szCs w:val="28"/>
        </w:rPr>
        <w:t xml:space="preserve"> </w:t>
      </w:r>
      <w:r w:rsidR="00643799" w:rsidRPr="00163F00">
        <w:rPr>
          <w:b/>
          <w:bCs/>
          <w:szCs w:val="28"/>
        </w:rPr>
        <w:t xml:space="preserve">(в том числе КГО – </w:t>
      </w:r>
      <w:r w:rsidR="003212CB" w:rsidRPr="00163F00">
        <w:rPr>
          <w:b/>
          <w:bCs/>
          <w:szCs w:val="28"/>
        </w:rPr>
        <w:t>1747341,96</w:t>
      </w:r>
      <w:r w:rsidR="00643799" w:rsidRPr="00163F00">
        <w:rPr>
          <w:b/>
          <w:bCs/>
          <w:szCs w:val="28"/>
        </w:rPr>
        <w:t xml:space="preserve">) </w:t>
      </w:r>
      <w:proofErr w:type="spellStart"/>
      <w:r w:rsidR="0039527A" w:rsidRPr="00163F00">
        <w:rPr>
          <w:b/>
          <w:bCs/>
          <w:szCs w:val="28"/>
        </w:rPr>
        <w:t>куб.м</w:t>
      </w:r>
      <w:proofErr w:type="spellEnd"/>
      <w:r w:rsidR="0039527A" w:rsidRPr="00163F00">
        <w:rPr>
          <w:b/>
          <w:bCs/>
          <w:szCs w:val="28"/>
        </w:rPr>
        <w:t>.</w:t>
      </w:r>
      <w:r w:rsidR="0039527A" w:rsidRPr="00163F00">
        <w:rPr>
          <w:szCs w:val="28"/>
        </w:rPr>
        <w:t xml:space="preserve"> или </w:t>
      </w:r>
      <w:r w:rsidR="00A60CFA" w:rsidRPr="00163F00">
        <w:rPr>
          <w:b/>
          <w:bCs/>
          <w:szCs w:val="28"/>
        </w:rPr>
        <w:t>1</w:t>
      </w:r>
      <w:r w:rsidR="003212CB" w:rsidRPr="00163F00">
        <w:rPr>
          <w:b/>
          <w:bCs/>
          <w:szCs w:val="28"/>
        </w:rPr>
        <w:t>469298,676</w:t>
      </w:r>
      <w:r w:rsidR="003F7036" w:rsidRPr="00163F00">
        <w:rPr>
          <w:szCs w:val="28"/>
        </w:rPr>
        <w:t xml:space="preserve"> </w:t>
      </w:r>
      <w:r w:rsidR="00643799" w:rsidRPr="00163F00">
        <w:rPr>
          <w:b/>
          <w:bCs/>
          <w:szCs w:val="28"/>
        </w:rPr>
        <w:t xml:space="preserve">(в том числе КГО – </w:t>
      </w:r>
      <w:r w:rsidR="003212CB" w:rsidRPr="00163F00">
        <w:rPr>
          <w:b/>
          <w:bCs/>
          <w:szCs w:val="28"/>
        </w:rPr>
        <w:t>294776,739</w:t>
      </w:r>
      <w:r w:rsidR="00643799" w:rsidRPr="00163F00">
        <w:rPr>
          <w:b/>
          <w:bCs/>
          <w:szCs w:val="28"/>
        </w:rPr>
        <w:t xml:space="preserve">) </w:t>
      </w:r>
      <w:r w:rsidRPr="00163F00">
        <w:rPr>
          <w:b/>
          <w:bCs/>
          <w:szCs w:val="28"/>
        </w:rPr>
        <w:t>тонн</w:t>
      </w:r>
      <w:r w:rsidRPr="00163F00">
        <w:rPr>
          <w:szCs w:val="28"/>
        </w:rPr>
        <w:t>.</w:t>
      </w:r>
    </w:p>
    <w:bookmarkEnd w:id="15"/>
    <w:p w14:paraId="12527D50" w14:textId="5D252691" w:rsidR="00355988" w:rsidRPr="00163F00" w:rsidRDefault="0042735A" w:rsidP="00355988">
      <w:pPr>
        <w:pStyle w:val="a9"/>
        <w:spacing w:line="276" w:lineRule="auto"/>
        <w:rPr>
          <w:iCs/>
          <w:szCs w:val="28"/>
        </w:rPr>
      </w:pPr>
      <w:r w:rsidRPr="00163F00">
        <w:rPr>
          <w:szCs w:val="28"/>
        </w:rPr>
        <w:t>Р</w:t>
      </w:r>
      <w:r w:rsidR="00355988" w:rsidRPr="00163F00">
        <w:rPr>
          <w:szCs w:val="28"/>
        </w:rPr>
        <w:t xml:space="preserve">асчет количества твердых </w:t>
      </w:r>
      <w:r w:rsidR="00355988" w:rsidRPr="00163F00">
        <w:rPr>
          <w:iCs/>
          <w:szCs w:val="28"/>
        </w:rPr>
        <w:t xml:space="preserve">коммунальных отходов, образующихся на территории </w:t>
      </w:r>
      <w:r w:rsidR="003212CB" w:rsidRPr="00163F00">
        <w:rPr>
          <w:iCs/>
          <w:szCs w:val="28"/>
        </w:rPr>
        <w:t>Республики Татарстан</w:t>
      </w:r>
      <w:r w:rsidR="00355988" w:rsidRPr="00163F00">
        <w:rPr>
          <w:iCs/>
          <w:szCs w:val="28"/>
        </w:rPr>
        <w:t>, по морфологическому сос</w:t>
      </w:r>
      <w:r w:rsidR="003D5DC1" w:rsidRPr="00163F00">
        <w:rPr>
          <w:iCs/>
          <w:szCs w:val="28"/>
        </w:rPr>
        <w:t>таву представлены в приложении 2</w:t>
      </w:r>
      <w:r w:rsidR="00355988" w:rsidRPr="00163F00">
        <w:rPr>
          <w:iCs/>
          <w:szCs w:val="28"/>
        </w:rPr>
        <w:t>.</w:t>
      </w:r>
      <w:r w:rsidR="000B03AB" w:rsidRPr="00163F00">
        <w:rPr>
          <w:iCs/>
          <w:szCs w:val="28"/>
        </w:rPr>
        <w:t>2</w:t>
      </w:r>
      <w:r w:rsidR="00355988" w:rsidRPr="00163F00">
        <w:rPr>
          <w:iCs/>
          <w:szCs w:val="28"/>
        </w:rPr>
        <w:t>.</w:t>
      </w:r>
    </w:p>
    <w:p w14:paraId="7D441D20" w14:textId="5398E7CE" w:rsidR="002A5CC1" w:rsidRPr="00163F00" w:rsidRDefault="00712333" w:rsidP="00D56D4C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 xml:space="preserve">Прогнозные значения образования </w:t>
      </w:r>
      <w:r w:rsidR="00C70FBE" w:rsidRPr="00163F00">
        <w:rPr>
          <w:sz w:val="28"/>
          <w:szCs w:val="28"/>
        </w:rPr>
        <w:t>ТКО</w:t>
      </w:r>
      <w:r w:rsidRPr="00163F00">
        <w:rPr>
          <w:sz w:val="28"/>
          <w:szCs w:val="28"/>
        </w:rPr>
        <w:t xml:space="preserve"> на период до 203</w:t>
      </w:r>
      <w:r w:rsidR="006A4523" w:rsidRPr="00163F00">
        <w:rPr>
          <w:sz w:val="28"/>
          <w:szCs w:val="28"/>
        </w:rPr>
        <w:t>0</w:t>
      </w:r>
      <w:r w:rsidRPr="00163F00">
        <w:rPr>
          <w:sz w:val="28"/>
          <w:szCs w:val="28"/>
        </w:rPr>
        <w:t xml:space="preserve"> года</w:t>
      </w:r>
      <w:r w:rsidR="008220F1" w:rsidRPr="00163F00">
        <w:rPr>
          <w:sz w:val="28"/>
          <w:szCs w:val="28"/>
        </w:rPr>
        <w:t xml:space="preserve"> представлены в </w:t>
      </w:r>
      <w:r w:rsidR="00BD70FA" w:rsidRPr="00163F00">
        <w:rPr>
          <w:sz w:val="28"/>
          <w:szCs w:val="28"/>
        </w:rPr>
        <w:t>таблицах</w:t>
      </w:r>
      <w:r w:rsidR="003D5DC1" w:rsidRPr="00163F00">
        <w:rPr>
          <w:sz w:val="28"/>
          <w:szCs w:val="28"/>
        </w:rPr>
        <w:t xml:space="preserve"> 2</w:t>
      </w:r>
      <w:r w:rsidR="00D56D4C" w:rsidRPr="00163F00">
        <w:rPr>
          <w:sz w:val="28"/>
          <w:szCs w:val="28"/>
        </w:rPr>
        <w:t>.</w:t>
      </w:r>
      <w:r w:rsidR="00791850" w:rsidRPr="00163F00">
        <w:rPr>
          <w:sz w:val="28"/>
          <w:szCs w:val="28"/>
        </w:rPr>
        <w:t>4</w:t>
      </w:r>
      <w:r w:rsidR="00BD70FA" w:rsidRPr="00163F00">
        <w:rPr>
          <w:sz w:val="28"/>
          <w:szCs w:val="28"/>
        </w:rPr>
        <w:t>, 2.5 и 2.6.</w:t>
      </w:r>
      <w:r w:rsidR="00D56D4C" w:rsidRPr="00163F00">
        <w:rPr>
          <w:color w:val="FF0000"/>
          <w:sz w:val="28"/>
          <w:szCs w:val="28"/>
        </w:rPr>
        <w:t xml:space="preserve"> </w:t>
      </w:r>
      <w:r w:rsidR="00D56D4C" w:rsidRPr="00163F00">
        <w:rPr>
          <w:sz w:val="28"/>
          <w:szCs w:val="28"/>
        </w:rPr>
        <w:t xml:space="preserve">Данные о динамике численности населения основаны на данных </w:t>
      </w:r>
      <w:r w:rsidR="003212CB" w:rsidRPr="00163F00">
        <w:rPr>
          <w:sz w:val="28"/>
          <w:szCs w:val="28"/>
        </w:rPr>
        <w:t xml:space="preserve">бюджетного прогноза Республики Татарстан, утвержденного Распоряжением Кабинета министров Республики Татарстан от 20 января 2023 года </w:t>
      </w:r>
      <w:r w:rsidR="004A5B26">
        <w:rPr>
          <w:sz w:val="28"/>
          <w:szCs w:val="28"/>
        </w:rPr>
        <w:t>№</w:t>
      </w:r>
      <w:r w:rsidR="003212CB" w:rsidRPr="00163F00">
        <w:rPr>
          <w:sz w:val="28"/>
          <w:szCs w:val="28"/>
        </w:rPr>
        <w:t xml:space="preserve"> 75-р </w:t>
      </w:r>
      <w:r w:rsidR="004A5B26">
        <w:rPr>
          <w:sz w:val="28"/>
          <w:szCs w:val="28"/>
        </w:rPr>
        <w:t>«</w:t>
      </w:r>
      <w:r w:rsidR="003212CB" w:rsidRPr="00163F00">
        <w:rPr>
          <w:sz w:val="28"/>
          <w:szCs w:val="28"/>
        </w:rPr>
        <w:t xml:space="preserve">Об утверждении Бюджетного прогноза Республики Татарстан </w:t>
      </w:r>
      <w:r w:rsidR="004A5B26">
        <w:rPr>
          <w:sz w:val="28"/>
          <w:szCs w:val="28"/>
        </w:rPr>
        <w:t>на 2023 - 2034 годы»</w:t>
      </w:r>
    </w:p>
    <w:p w14:paraId="6955D23F" w14:textId="77777777" w:rsidR="003212CB" w:rsidRPr="00163F00" w:rsidRDefault="003212CB" w:rsidP="00D56D4C">
      <w:pPr>
        <w:spacing w:line="276" w:lineRule="auto"/>
        <w:ind w:firstLine="709"/>
        <w:jc w:val="both"/>
        <w:rPr>
          <w:sz w:val="28"/>
          <w:szCs w:val="28"/>
        </w:rPr>
      </w:pPr>
    </w:p>
    <w:p w14:paraId="07270A6D" w14:textId="0BBF03CC" w:rsidR="00C70FBE" w:rsidRPr="00163F00" w:rsidRDefault="003D5DC1" w:rsidP="00D56D4C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lastRenderedPageBreak/>
        <w:t>Таблица 2</w:t>
      </w:r>
      <w:r w:rsidR="00527ED4" w:rsidRPr="00163F00">
        <w:rPr>
          <w:sz w:val="28"/>
          <w:szCs w:val="28"/>
        </w:rPr>
        <w:t>.</w:t>
      </w:r>
      <w:r w:rsidR="00791850" w:rsidRPr="00163F00">
        <w:rPr>
          <w:sz w:val="28"/>
          <w:szCs w:val="28"/>
        </w:rPr>
        <w:t>4</w:t>
      </w:r>
      <w:r w:rsidR="00527ED4" w:rsidRPr="00163F00">
        <w:rPr>
          <w:sz w:val="28"/>
          <w:szCs w:val="28"/>
        </w:rPr>
        <w:t xml:space="preserve">. Прогнозные значения образования </w:t>
      </w:r>
      <w:r w:rsidR="00C70FBE" w:rsidRPr="00163F00">
        <w:rPr>
          <w:sz w:val="28"/>
          <w:szCs w:val="28"/>
        </w:rPr>
        <w:t>ТКО</w:t>
      </w:r>
      <w:r w:rsidR="00527ED4" w:rsidRPr="00163F00">
        <w:rPr>
          <w:sz w:val="28"/>
          <w:szCs w:val="28"/>
        </w:rPr>
        <w:t xml:space="preserve"> в </w:t>
      </w:r>
      <w:r w:rsidR="003212CB" w:rsidRPr="00163F00">
        <w:rPr>
          <w:sz w:val="28"/>
          <w:szCs w:val="28"/>
        </w:rPr>
        <w:t>Республике Татарстан</w:t>
      </w:r>
      <w:r w:rsidR="00527ED4" w:rsidRPr="00163F00">
        <w:rPr>
          <w:sz w:val="28"/>
          <w:szCs w:val="28"/>
        </w:rPr>
        <w:t xml:space="preserve"> на период до 2030 года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8"/>
        <w:gridCol w:w="2302"/>
        <w:gridCol w:w="1947"/>
        <w:gridCol w:w="2492"/>
        <w:gridCol w:w="2326"/>
      </w:tblGrid>
      <w:tr w:rsidR="00DB0B03" w:rsidRPr="00FA3129" w14:paraId="5E49CF8F" w14:textId="77777777" w:rsidTr="0033356C">
        <w:tc>
          <w:tcPr>
            <w:tcW w:w="1153" w:type="dxa"/>
          </w:tcPr>
          <w:p w14:paraId="7FC7B64F" w14:textId="77777777" w:rsidR="00DB0B03" w:rsidRPr="00FA3129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Год</w:t>
            </w:r>
          </w:p>
        </w:tc>
        <w:tc>
          <w:tcPr>
            <w:tcW w:w="2357" w:type="dxa"/>
          </w:tcPr>
          <w:p w14:paraId="2BA9F62D" w14:textId="1D9AFEE4" w:rsidR="00DB0B03" w:rsidRPr="00FA3129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Население, по прогнозу (человек)</w:t>
            </w:r>
          </w:p>
        </w:tc>
        <w:tc>
          <w:tcPr>
            <w:tcW w:w="1985" w:type="dxa"/>
          </w:tcPr>
          <w:p w14:paraId="524B3A38" w14:textId="6644B4B7" w:rsidR="00DB0B03" w:rsidRPr="00FA3129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Население (человек)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255F164" w14:textId="506BCAAD" w:rsidR="00DB0B03" w:rsidRPr="00FA3129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 xml:space="preserve">Количество ТКО, </w:t>
            </w:r>
            <w:proofErr w:type="spellStart"/>
            <w:r w:rsidRPr="00FA3129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261A6963" w14:textId="0C13B5BD" w:rsidR="00DB0B03" w:rsidRPr="00FA3129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т</w:t>
            </w:r>
          </w:p>
        </w:tc>
      </w:tr>
      <w:tr w:rsidR="0033356C" w:rsidRPr="00FA3129" w14:paraId="63597712" w14:textId="77777777" w:rsidTr="0033356C">
        <w:tc>
          <w:tcPr>
            <w:tcW w:w="1153" w:type="dxa"/>
          </w:tcPr>
          <w:p w14:paraId="6D49BC8D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2023</w:t>
            </w:r>
          </w:p>
        </w:tc>
        <w:tc>
          <w:tcPr>
            <w:tcW w:w="2357" w:type="dxa"/>
            <w:vAlign w:val="bottom"/>
          </w:tcPr>
          <w:p w14:paraId="40D363FC" w14:textId="527B773F" w:rsidR="0033356C" w:rsidRPr="00FA3129" w:rsidRDefault="0033356C" w:rsidP="0033356C">
            <w:pPr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3882900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3801" w14:textId="5B20A5E6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4001625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90A5" w14:textId="4496996A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12128907,89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B21A" w14:textId="60884176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1469298,676</w:t>
            </w:r>
          </w:p>
        </w:tc>
      </w:tr>
      <w:tr w:rsidR="0033356C" w:rsidRPr="00FA3129" w14:paraId="10D88A44" w14:textId="77777777" w:rsidTr="0033356C">
        <w:tc>
          <w:tcPr>
            <w:tcW w:w="1153" w:type="dxa"/>
          </w:tcPr>
          <w:p w14:paraId="7A39CF64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2024</w:t>
            </w:r>
          </w:p>
        </w:tc>
        <w:tc>
          <w:tcPr>
            <w:tcW w:w="2357" w:type="dxa"/>
            <w:vAlign w:val="bottom"/>
          </w:tcPr>
          <w:p w14:paraId="16D63813" w14:textId="086FA54F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A95F" w14:textId="61026FE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3999255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F769" w14:textId="7AC72D21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12121723,44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4E10" w14:textId="565E2136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1468428,350</w:t>
            </w:r>
          </w:p>
        </w:tc>
      </w:tr>
      <w:tr w:rsidR="0033356C" w:rsidRPr="00FA3129" w14:paraId="258F6AD5" w14:textId="77777777" w:rsidTr="0033356C">
        <w:tc>
          <w:tcPr>
            <w:tcW w:w="1153" w:type="dxa"/>
          </w:tcPr>
          <w:p w14:paraId="5E3D0CFF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2025</w:t>
            </w:r>
          </w:p>
        </w:tc>
        <w:tc>
          <w:tcPr>
            <w:tcW w:w="2357" w:type="dxa"/>
            <w:vAlign w:val="bottom"/>
          </w:tcPr>
          <w:p w14:paraId="6728789D" w14:textId="2ECDCBFA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3878500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3858" w14:textId="66F88C09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3997090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010B" w14:textId="5C581CC6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CCF3" w14:textId="3F8D1231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</w:tr>
      <w:tr w:rsidR="0033356C" w:rsidRPr="00FA3129" w14:paraId="51315866" w14:textId="77777777" w:rsidTr="0033356C">
        <w:tc>
          <w:tcPr>
            <w:tcW w:w="1153" w:type="dxa"/>
          </w:tcPr>
          <w:p w14:paraId="0A023E15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2026</w:t>
            </w:r>
          </w:p>
        </w:tc>
        <w:tc>
          <w:tcPr>
            <w:tcW w:w="2357" w:type="dxa"/>
            <w:vAlign w:val="bottom"/>
          </w:tcPr>
          <w:p w14:paraId="131450CC" w14:textId="4C917C10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3878500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17E6" w14:textId="6772DAE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3997090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92F" w14:textId="48CE592D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26F6" w14:textId="42F0F6CF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</w:tr>
      <w:tr w:rsidR="0033356C" w:rsidRPr="00FA3129" w14:paraId="347632C8" w14:textId="77777777" w:rsidTr="0033356C">
        <w:tc>
          <w:tcPr>
            <w:tcW w:w="1153" w:type="dxa"/>
          </w:tcPr>
          <w:p w14:paraId="6D192143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2027</w:t>
            </w:r>
          </w:p>
        </w:tc>
        <w:tc>
          <w:tcPr>
            <w:tcW w:w="2357" w:type="dxa"/>
            <w:vAlign w:val="bottom"/>
          </w:tcPr>
          <w:p w14:paraId="781DE9DE" w14:textId="77A8764C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3878900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11FD" w14:textId="798335D9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3997503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E475" w14:textId="554E206C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12116413,20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2B42" w14:textId="41E32431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1467785,066</w:t>
            </w:r>
          </w:p>
        </w:tc>
      </w:tr>
      <w:tr w:rsidR="0033356C" w:rsidRPr="00FA3129" w14:paraId="5A0EBFFA" w14:textId="77777777" w:rsidTr="0033356C">
        <w:tc>
          <w:tcPr>
            <w:tcW w:w="1153" w:type="dxa"/>
          </w:tcPr>
          <w:p w14:paraId="3586F827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2028</w:t>
            </w:r>
          </w:p>
        </w:tc>
        <w:tc>
          <w:tcPr>
            <w:tcW w:w="2357" w:type="dxa"/>
            <w:vAlign w:val="bottom"/>
          </w:tcPr>
          <w:p w14:paraId="15EAAD50" w14:textId="2303D46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0CDA" w14:textId="386D649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3999049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91EE" w14:textId="7E5BF14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12121098,71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3652" w14:textId="72C132B5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1468352,670</w:t>
            </w:r>
          </w:p>
        </w:tc>
      </w:tr>
      <w:tr w:rsidR="0033356C" w:rsidRPr="00FA3129" w14:paraId="5A4E2B69" w14:textId="77777777" w:rsidTr="0033356C">
        <w:tc>
          <w:tcPr>
            <w:tcW w:w="1153" w:type="dxa"/>
          </w:tcPr>
          <w:p w14:paraId="02E7D202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2029</w:t>
            </w:r>
          </w:p>
        </w:tc>
        <w:tc>
          <w:tcPr>
            <w:tcW w:w="2357" w:type="dxa"/>
            <w:vAlign w:val="bottom"/>
          </w:tcPr>
          <w:p w14:paraId="127057B1" w14:textId="1086F7E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3883200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C6D5" w14:textId="7257858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4001934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E748" w14:textId="1714E0E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12129844,99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BF07" w14:textId="41CA505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1469412,197</w:t>
            </w:r>
          </w:p>
        </w:tc>
      </w:tr>
      <w:tr w:rsidR="0033356C" w:rsidRPr="00FA3129" w14:paraId="188D5228" w14:textId="77777777" w:rsidTr="0033356C">
        <w:tc>
          <w:tcPr>
            <w:tcW w:w="1153" w:type="dxa"/>
          </w:tcPr>
          <w:p w14:paraId="03E43A02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2030</w:t>
            </w:r>
          </w:p>
        </w:tc>
        <w:tc>
          <w:tcPr>
            <w:tcW w:w="2357" w:type="dxa"/>
            <w:vAlign w:val="bottom"/>
          </w:tcPr>
          <w:p w14:paraId="6592108D" w14:textId="4A425844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3888000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DCB0" w14:textId="1863F69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4006881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E969" w14:textId="59E21301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12144838,62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221C" w14:textId="05D3D65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1471228,528</w:t>
            </w:r>
          </w:p>
        </w:tc>
      </w:tr>
    </w:tbl>
    <w:p w14:paraId="0095950A" w14:textId="77777777" w:rsidR="00C70FBE" w:rsidRPr="00163F00" w:rsidRDefault="00C70FBE" w:rsidP="00D56D4C">
      <w:pPr>
        <w:spacing w:line="276" w:lineRule="auto"/>
        <w:ind w:firstLine="709"/>
        <w:jc w:val="both"/>
        <w:rPr>
          <w:sz w:val="28"/>
          <w:szCs w:val="28"/>
        </w:rPr>
      </w:pPr>
    </w:p>
    <w:p w14:paraId="60EE9C58" w14:textId="7062729E" w:rsidR="00BD70FA" w:rsidRPr="00163F00" w:rsidRDefault="00BD70FA" w:rsidP="00BD70FA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>Таблица 2.5. Прогнозные значения образования ТКО в Республике Татарстан на период до 2030 года (западная зона)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5"/>
        <w:gridCol w:w="2171"/>
        <w:gridCol w:w="2087"/>
        <w:gridCol w:w="2486"/>
        <w:gridCol w:w="2321"/>
      </w:tblGrid>
      <w:tr w:rsidR="00BD70FA" w:rsidRPr="00FA3129" w14:paraId="7A8A1968" w14:textId="77777777" w:rsidTr="00BD70FA">
        <w:tc>
          <w:tcPr>
            <w:tcW w:w="1153" w:type="dxa"/>
          </w:tcPr>
          <w:p w14:paraId="3CF0D50E" w14:textId="77777777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Год</w:t>
            </w:r>
          </w:p>
        </w:tc>
        <w:tc>
          <w:tcPr>
            <w:tcW w:w="2216" w:type="dxa"/>
            <w:tcBorders>
              <w:bottom w:val="single" w:sz="4" w:space="0" w:color="auto"/>
            </w:tcBorders>
          </w:tcPr>
          <w:p w14:paraId="7E2A41F0" w14:textId="2405F097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РТ (</w:t>
            </w:r>
            <w:proofErr w:type="spellStart"/>
            <w:r w:rsidRPr="00FA3129">
              <w:rPr>
                <w:color w:val="000000" w:themeColor="text1"/>
              </w:rPr>
              <w:t>куб.м</w:t>
            </w:r>
            <w:proofErr w:type="spellEnd"/>
            <w:r w:rsidRPr="00FA3129">
              <w:rPr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6309BCF" w14:textId="1940159F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РТ (т)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1D6255A" w14:textId="0A347124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западная зона (</w:t>
            </w:r>
            <w:proofErr w:type="spellStart"/>
            <w:r w:rsidRPr="00FA3129">
              <w:rPr>
                <w:color w:val="000000" w:themeColor="text1"/>
              </w:rPr>
              <w:t>куб.м</w:t>
            </w:r>
            <w:proofErr w:type="spellEnd"/>
            <w:r w:rsidRPr="00FA3129">
              <w:rPr>
                <w:color w:val="000000" w:themeColor="text1"/>
              </w:rPr>
              <w:t>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0F63964F" w14:textId="62359739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западная зона (т)</w:t>
            </w:r>
          </w:p>
        </w:tc>
      </w:tr>
      <w:tr w:rsidR="00BD70FA" w:rsidRPr="00FA3129" w14:paraId="533B1BD0" w14:textId="77777777" w:rsidTr="00BD70FA">
        <w:tc>
          <w:tcPr>
            <w:tcW w:w="1153" w:type="dxa"/>
          </w:tcPr>
          <w:p w14:paraId="1EFDB148" w14:textId="77777777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CC6F" w14:textId="1D49C0C7" w:rsidR="00BD70FA" w:rsidRPr="00FA3129" w:rsidRDefault="00BD70FA" w:rsidP="00BD70FA">
            <w:pPr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12128907,89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776C" w14:textId="31756098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1469298,676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2D72" w14:textId="2DCA1F52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6369684,024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45A2" w14:textId="43995735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776473,697</w:t>
            </w:r>
            <w:r w:rsidR="005A4EF5" w:rsidRPr="00FA3129">
              <w:rPr>
                <w:color w:val="000000" w:themeColor="text1"/>
              </w:rPr>
              <w:t>0</w:t>
            </w:r>
          </w:p>
        </w:tc>
      </w:tr>
      <w:tr w:rsidR="005A4EF5" w:rsidRPr="00FA3129" w14:paraId="5E448594" w14:textId="77777777" w:rsidTr="000371CD">
        <w:tc>
          <w:tcPr>
            <w:tcW w:w="1153" w:type="dxa"/>
          </w:tcPr>
          <w:p w14:paraId="1DA6CABD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2024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75C6" w14:textId="7F0779F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12121723,44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00DA" w14:textId="5CDDDA68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1468428,350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06F74" w14:textId="0B4915DC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6365910,999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0A131" w14:textId="0DD85EAF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776013,7597</w:t>
            </w:r>
          </w:p>
        </w:tc>
      </w:tr>
      <w:tr w:rsidR="005A4EF5" w:rsidRPr="00FA3129" w14:paraId="235DE8CA" w14:textId="77777777" w:rsidTr="000371CD">
        <w:tc>
          <w:tcPr>
            <w:tcW w:w="1153" w:type="dxa"/>
          </w:tcPr>
          <w:p w14:paraId="05C56220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138F" w14:textId="4610A91D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15AF" w14:textId="08349581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DD862" w14:textId="40B5172C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6362466,065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2E87D" w14:textId="7E46C44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775593,8172</w:t>
            </w:r>
          </w:p>
        </w:tc>
      </w:tr>
      <w:tr w:rsidR="005A4EF5" w:rsidRPr="00FA3129" w14:paraId="28E37E31" w14:textId="77777777" w:rsidTr="000371CD">
        <w:tc>
          <w:tcPr>
            <w:tcW w:w="1153" w:type="dxa"/>
          </w:tcPr>
          <w:p w14:paraId="64B85E14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1729" w14:textId="645832C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36F8" w14:textId="26A0EFFC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88EFB" w14:textId="7BE4DB1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6362466,065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1E037" w14:textId="15B4FE02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775593,8172</w:t>
            </w:r>
          </w:p>
        </w:tc>
      </w:tr>
      <w:tr w:rsidR="005A4EF5" w:rsidRPr="00FA3129" w14:paraId="5FA892C5" w14:textId="77777777" w:rsidTr="000371CD">
        <w:tc>
          <w:tcPr>
            <w:tcW w:w="1153" w:type="dxa"/>
          </w:tcPr>
          <w:p w14:paraId="3A6CD9F8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D376" w14:textId="07235B6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12116413,20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43F1" w14:textId="72767BD8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1467785,066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62195" w14:textId="5B815CAE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6363122,244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33157" w14:textId="0CCD63C5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775673,8063</w:t>
            </w:r>
          </w:p>
        </w:tc>
      </w:tr>
      <w:tr w:rsidR="005A4EF5" w:rsidRPr="00FA3129" w14:paraId="31C9A637" w14:textId="77777777" w:rsidTr="000371CD">
        <w:tc>
          <w:tcPr>
            <w:tcW w:w="1153" w:type="dxa"/>
          </w:tcPr>
          <w:p w14:paraId="61138A4C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2028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73AE" w14:textId="467A1038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12121098,71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AD88" w14:textId="53CD0CD5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1468352,670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D13A5" w14:textId="3E7926E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6365582,912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78798" w14:textId="48D63772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775973,7654</w:t>
            </w:r>
          </w:p>
        </w:tc>
      </w:tr>
      <w:tr w:rsidR="005A4EF5" w:rsidRPr="00FA3129" w14:paraId="3BC979AA" w14:textId="77777777" w:rsidTr="000371CD">
        <w:tc>
          <w:tcPr>
            <w:tcW w:w="1153" w:type="dxa"/>
          </w:tcPr>
          <w:p w14:paraId="1FFA5736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742D" w14:textId="7C723512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12129844,99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E013" w14:textId="446AF0BF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1469412,197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23129" w14:textId="5D19EDD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6370176,157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4E030" w14:textId="46C68B1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776533,6889</w:t>
            </w:r>
          </w:p>
        </w:tc>
      </w:tr>
      <w:tr w:rsidR="005A4EF5" w:rsidRPr="00FA3129" w14:paraId="491B4FD6" w14:textId="77777777" w:rsidTr="000371CD">
        <w:tc>
          <w:tcPr>
            <w:tcW w:w="1153" w:type="dxa"/>
          </w:tcPr>
          <w:p w14:paraId="3B4D3BA3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2030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9DA1" w14:textId="55A296F1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12144838,62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F2EC" w14:textId="5985874C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1471228,528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FFB83" w14:textId="49D251A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6378050,294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097C5" w14:textId="2493A09B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777493,5573</w:t>
            </w:r>
          </w:p>
        </w:tc>
      </w:tr>
    </w:tbl>
    <w:p w14:paraId="24DE0F29" w14:textId="132AA714" w:rsidR="00BD70FA" w:rsidRPr="00163F00" w:rsidRDefault="00BD70FA" w:rsidP="00C7385B">
      <w:pPr>
        <w:spacing w:line="276" w:lineRule="auto"/>
        <w:ind w:firstLine="709"/>
        <w:jc w:val="both"/>
        <w:rPr>
          <w:sz w:val="28"/>
          <w:szCs w:val="28"/>
        </w:rPr>
      </w:pPr>
    </w:p>
    <w:p w14:paraId="4688D944" w14:textId="54658183" w:rsidR="00BD70FA" w:rsidRPr="00163F00" w:rsidRDefault="00BD70FA" w:rsidP="00BD70FA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>Таблица 2.6. Прогнозные значения образования ТКО в Республике Татарстан на период до 2030 года (восточная зона)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5"/>
        <w:gridCol w:w="2304"/>
        <w:gridCol w:w="1954"/>
        <w:gridCol w:w="2486"/>
        <w:gridCol w:w="2321"/>
      </w:tblGrid>
      <w:tr w:rsidR="00BD70FA" w:rsidRPr="00FA3129" w14:paraId="36C28846" w14:textId="77777777" w:rsidTr="00D75ED4">
        <w:tc>
          <w:tcPr>
            <w:tcW w:w="1153" w:type="dxa"/>
          </w:tcPr>
          <w:p w14:paraId="0B03E324" w14:textId="77777777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Год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2F2DA2F6" w14:textId="3777719D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РТ (</w:t>
            </w:r>
            <w:proofErr w:type="spellStart"/>
            <w:r w:rsidRPr="00FA3129">
              <w:rPr>
                <w:color w:val="000000" w:themeColor="text1"/>
              </w:rPr>
              <w:t>куб.м</w:t>
            </w:r>
            <w:proofErr w:type="spellEnd"/>
            <w:r w:rsidRPr="00FA3129">
              <w:rPr>
                <w:color w:val="000000" w:themeColor="text1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4D18AC4" w14:textId="6655ED81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РТ (т)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5C53B0B" w14:textId="15B145C1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восточная зона (</w:t>
            </w:r>
            <w:proofErr w:type="spellStart"/>
            <w:r w:rsidRPr="00FA3129">
              <w:rPr>
                <w:color w:val="000000" w:themeColor="text1"/>
              </w:rPr>
              <w:t>куб.м</w:t>
            </w:r>
            <w:proofErr w:type="spellEnd"/>
            <w:r w:rsidRPr="00FA3129">
              <w:rPr>
                <w:color w:val="000000" w:themeColor="text1"/>
              </w:rPr>
              <w:t>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2A771DE4" w14:textId="4140D141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Количество ТКО, восточная зона (т)</w:t>
            </w:r>
          </w:p>
        </w:tc>
      </w:tr>
      <w:tr w:rsidR="00BD70FA" w:rsidRPr="00FA3129" w14:paraId="57EEC2D3" w14:textId="77777777" w:rsidTr="00D75ED4">
        <w:tc>
          <w:tcPr>
            <w:tcW w:w="1153" w:type="dxa"/>
          </w:tcPr>
          <w:p w14:paraId="5FF2B41A" w14:textId="77777777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3F01" w14:textId="43696325" w:rsidR="00BD70FA" w:rsidRPr="00FA3129" w:rsidRDefault="00BD70FA" w:rsidP="00BD70FA">
            <w:pPr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12128907,89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0957" w14:textId="42B43DAF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1469298,676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31BC" w14:textId="6F2369F2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5759223,868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DF0D" w14:textId="388E70B2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692824,979</w:t>
            </w:r>
            <w:r w:rsidR="005A4EF5" w:rsidRPr="00FA3129">
              <w:rPr>
                <w:color w:val="000000" w:themeColor="text1"/>
              </w:rPr>
              <w:t>0</w:t>
            </w:r>
          </w:p>
        </w:tc>
      </w:tr>
      <w:tr w:rsidR="005A4EF5" w:rsidRPr="00FA3129" w14:paraId="281F0341" w14:textId="77777777" w:rsidTr="00541D65">
        <w:tc>
          <w:tcPr>
            <w:tcW w:w="1153" w:type="dxa"/>
          </w:tcPr>
          <w:p w14:paraId="7DB4EEF7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8387" w14:textId="67ED1878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12121723,44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8704" w14:textId="1A29CF4F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1468428,350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28E67" w14:textId="6E47E14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5755812,443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DD91D" w14:textId="569A4BA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692414,5903</w:t>
            </w:r>
          </w:p>
        </w:tc>
      </w:tr>
      <w:tr w:rsidR="005A4EF5" w:rsidRPr="00FA3129" w14:paraId="1E89E205" w14:textId="77777777" w:rsidTr="00541D65">
        <w:tc>
          <w:tcPr>
            <w:tcW w:w="1153" w:type="dxa"/>
          </w:tcPr>
          <w:p w14:paraId="48CCA6A9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7743" w14:textId="0649132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2553" w14:textId="32691CB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2AEDB" w14:textId="7854AD5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5752697,667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AC8E6" w14:textId="6389D4FD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692039,8878</w:t>
            </w:r>
          </w:p>
        </w:tc>
      </w:tr>
      <w:tr w:rsidR="005A4EF5" w:rsidRPr="00FA3129" w14:paraId="4E2022CA" w14:textId="77777777" w:rsidTr="00541D65">
        <w:tc>
          <w:tcPr>
            <w:tcW w:w="1153" w:type="dxa"/>
          </w:tcPr>
          <w:p w14:paraId="2AB091B7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E049" w14:textId="52B398B6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434E" w14:textId="5D34312E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A1207" w14:textId="39BCE2B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5752697,667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278C6" w14:textId="1E52B3DE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692039,8878</w:t>
            </w:r>
          </w:p>
        </w:tc>
      </w:tr>
      <w:tr w:rsidR="005A4EF5" w:rsidRPr="00FA3129" w14:paraId="0EED4AD6" w14:textId="77777777" w:rsidTr="00541D65">
        <w:tc>
          <w:tcPr>
            <w:tcW w:w="1153" w:type="dxa"/>
          </w:tcPr>
          <w:p w14:paraId="41E37793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1439" w14:textId="4EA8AE71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12116413,20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B609" w14:textId="7E8B9781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1467785,066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F3D41" w14:textId="65CB0B43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5753290,958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DB31D" w14:textId="397BEB5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692111,2597</w:t>
            </w:r>
          </w:p>
        </w:tc>
      </w:tr>
      <w:tr w:rsidR="005A4EF5" w:rsidRPr="00FA3129" w14:paraId="345E869C" w14:textId="77777777" w:rsidTr="00541D65">
        <w:tc>
          <w:tcPr>
            <w:tcW w:w="1153" w:type="dxa"/>
          </w:tcPr>
          <w:p w14:paraId="405CAB6A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D9C6" w14:textId="4EC868E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12121098,71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59B8" w14:textId="7CBB8B4F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1468352,670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9CB0D" w14:textId="56929B5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5755515,800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F7815" w14:textId="481FF813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692378,9046</w:t>
            </w:r>
          </w:p>
        </w:tc>
      </w:tr>
      <w:tr w:rsidR="005A4EF5" w:rsidRPr="00FA3129" w14:paraId="483C7036" w14:textId="77777777" w:rsidTr="00541D65">
        <w:tc>
          <w:tcPr>
            <w:tcW w:w="1153" w:type="dxa"/>
          </w:tcPr>
          <w:p w14:paraId="295EE55E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00B2" w14:textId="551A1BF6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12129844,99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7352" w14:textId="196354F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1469412,197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1F5A5" w14:textId="0D7CC19B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5759668,835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98127" w14:textId="061BFC7A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692878,5081</w:t>
            </w:r>
          </w:p>
        </w:tc>
      </w:tr>
      <w:tr w:rsidR="005A4EF5" w:rsidRPr="00FA3129" w14:paraId="25EE89DA" w14:textId="77777777" w:rsidTr="00541D65">
        <w:tc>
          <w:tcPr>
            <w:tcW w:w="1153" w:type="dxa"/>
          </w:tcPr>
          <w:p w14:paraId="51A9A68D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2030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4E61" w14:textId="500E05F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12144838,62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D34E" w14:textId="5C5A9A23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1471228,528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518BF" w14:textId="7AB18B6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5766788,328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3472E" w14:textId="083D689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693734,9707</w:t>
            </w:r>
          </w:p>
        </w:tc>
      </w:tr>
    </w:tbl>
    <w:p w14:paraId="665859C5" w14:textId="77777777" w:rsidR="00BD70FA" w:rsidRPr="00163F00" w:rsidRDefault="00BD70FA" w:rsidP="00C7385B">
      <w:pPr>
        <w:spacing w:line="276" w:lineRule="auto"/>
        <w:ind w:firstLine="709"/>
        <w:jc w:val="both"/>
        <w:rPr>
          <w:sz w:val="28"/>
          <w:szCs w:val="28"/>
        </w:rPr>
      </w:pPr>
    </w:p>
    <w:p w14:paraId="05833F35" w14:textId="16D92E9E" w:rsidR="006D0F59" w:rsidRPr="00163F00" w:rsidRDefault="00F82B09" w:rsidP="00C7385B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 xml:space="preserve">Количество отходов по </w:t>
      </w:r>
      <w:r w:rsidR="00C7385B" w:rsidRPr="00163F00">
        <w:rPr>
          <w:sz w:val="28"/>
          <w:szCs w:val="28"/>
        </w:rPr>
        <w:t xml:space="preserve">видам отходов и </w:t>
      </w:r>
      <w:r w:rsidRPr="00163F00">
        <w:rPr>
          <w:sz w:val="28"/>
          <w:szCs w:val="28"/>
        </w:rPr>
        <w:t xml:space="preserve">классам опасности представлено в </w:t>
      </w:r>
      <w:r w:rsidR="003D5DC1" w:rsidRPr="00163F00">
        <w:rPr>
          <w:sz w:val="28"/>
          <w:szCs w:val="28"/>
        </w:rPr>
        <w:t>Приложении 2</w:t>
      </w:r>
      <w:r w:rsidR="00224156" w:rsidRPr="00163F00">
        <w:rPr>
          <w:sz w:val="28"/>
          <w:szCs w:val="28"/>
        </w:rPr>
        <w:t>.</w:t>
      </w:r>
      <w:r w:rsidR="00D56D4C" w:rsidRPr="00163F00">
        <w:rPr>
          <w:sz w:val="28"/>
          <w:szCs w:val="28"/>
        </w:rPr>
        <w:t>3</w:t>
      </w:r>
      <w:r w:rsidR="00B1690E" w:rsidRPr="00163F00">
        <w:rPr>
          <w:sz w:val="28"/>
          <w:szCs w:val="28"/>
        </w:rPr>
        <w:t>.</w:t>
      </w:r>
      <w:r w:rsidR="006D0F59" w:rsidRPr="00163F00">
        <w:rPr>
          <w:sz w:val="28"/>
          <w:szCs w:val="28"/>
        </w:rPr>
        <w:t xml:space="preserve"> </w:t>
      </w:r>
      <w:bookmarkStart w:id="16" w:name="_Hlk90757356"/>
    </w:p>
    <w:bookmarkEnd w:id="16"/>
    <w:p w14:paraId="181565BD" w14:textId="77777777" w:rsidR="00252B87" w:rsidRPr="00163F00" w:rsidRDefault="00252B87" w:rsidP="00C7385B">
      <w:pPr>
        <w:spacing w:line="276" w:lineRule="auto"/>
        <w:ind w:firstLine="709"/>
        <w:jc w:val="both"/>
        <w:rPr>
          <w:sz w:val="28"/>
          <w:szCs w:val="28"/>
        </w:rPr>
      </w:pPr>
    </w:p>
    <w:sectPr w:rsidR="00252B87" w:rsidRPr="00163F00" w:rsidSect="00763421">
      <w:footerReference w:type="default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51DF9" w14:textId="77777777" w:rsidR="00532BAC" w:rsidRDefault="00532BAC" w:rsidP="001B7298">
      <w:r>
        <w:separator/>
      </w:r>
    </w:p>
  </w:endnote>
  <w:endnote w:type="continuationSeparator" w:id="0">
    <w:p w14:paraId="60F03C56" w14:textId="77777777" w:rsidR="00532BAC" w:rsidRDefault="00532BAC" w:rsidP="001B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1020672205"/>
      <w:docPartObj>
        <w:docPartGallery w:val="Page Numbers (Bottom of Page)"/>
        <w:docPartUnique/>
      </w:docPartObj>
    </w:sdtPr>
    <w:sdtEndPr/>
    <w:sdtContent>
      <w:p w14:paraId="11275B76" w14:textId="26FFA08F" w:rsidR="00E32A2A" w:rsidRPr="00291CD8" w:rsidRDefault="00E32A2A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1CD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1CD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1CD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04DA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91CD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DEC6F8C" w14:textId="77777777" w:rsidR="00E32A2A" w:rsidRPr="005370A5" w:rsidRDefault="00E32A2A">
    <w:pPr>
      <w:pStyle w:val="af1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99EE8" w14:textId="77777777" w:rsidR="00532BAC" w:rsidRDefault="00532BAC" w:rsidP="001B7298">
      <w:r>
        <w:separator/>
      </w:r>
    </w:p>
  </w:footnote>
  <w:footnote w:type="continuationSeparator" w:id="0">
    <w:p w14:paraId="49C5C47C" w14:textId="77777777" w:rsidR="00532BAC" w:rsidRDefault="00532BAC" w:rsidP="001B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D6289"/>
    <w:multiLevelType w:val="hybridMultilevel"/>
    <w:tmpl w:val="9216E5E2"/>
    <w:lvl w:ilvl="0" w:tplc="61B84C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B3187"/>
    <w:multiLevelType w:val="hybridMultilevel"/>
    <w:tmpl w:val="D870E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95BAE"/>
    <w:multiLevelType w:val="hybridMultilevel"/>
    <w:tmpl w:val="F9749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876AF2"/>
    <w:multiLevelType w:val="multilevel"/>
    <w:tmpl w:val="CF5E051C"/>
    <w:lvl w:ilvl="0">
      <w:start w:val="2"/>
      <w:numFmt w:val="decimal"/>
      <w:lvlText w:val="%1."/>
      <w:lvlJc w:val="left"/>
      <w:pPr>
        <w:ind w:left="930" w:hanging="36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930" w:hanging="363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67"/>
        </w:tabs>
        <w:ind w:left="930" w:hanging="363"/>
      </w:pPr>
      <w:rPr>
        <w:rFonts w:cs="Times New Roman" w:hint="default"/>
      </w:rPr>
    </w:lvl>
    <w:lvl w:ilvl="4">
      <w:start w:val="1"/>
      <w:numFmt w:val="decimal"/>
      <w:lvlRestart w:val="0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isLgl/>
      <w:lvlText w:val="Таблица %1-%6."/>
      <w:lvlJc w:val="left"/>
      <w:pPr>
        <w:ind w:left="930" w:hanging="363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Таблица %1.%2-%7."/>
      <w:lvlJc w:val="left"/>
      <w:pPr>
        <w:ind w:left="1498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isLgl/>
      <w:lvlText w:val="Таблица %1.%2.%3-%8."/>
      <w:lvlJc w:val="left"/>
      <w:pPr>
        <w:ind w:left="930" w:hanging="363"/>
      </w:pPr>
      <w:rPr>
        <w:rFonts w:cs="Times New Roman" w:hint="default"/>
      </w:rPr>
    </w:lvl>
    <w:lvl w:ilvl="8">
      <w:start w:val="1"/>
      <w:numFmt w:val="decimal"/>
      <w:isLgl/>
      <w:lvlText w:val="Таблица %1.%2.%3.%4-%9."/>
      <w:lvlJc w:val="left"/>
      <w:pPr>
        <w:ind w:left="930" w:hanging="363"/>
      </w:pPr>
      <w:rPr>
        <w:rFonts w:cs="Times New Roman" w:hint="default"/>
      </w:rPr>
    </w:lvl>
  </w:abstractNum>
  <w:abstractNum w:abstractNumId="4">
    <w:nsid w:val="0F9323A3"/>
    <w:multiLevelType w:val="hybridMultilevel"/>
    <w:tmpl w:val="78061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303E6"/>
    <w:multiLevelType w:val="hybridMultilevel"/>
    <w:tmpl w:val="DADE0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86824"/>
    <w:multiLevelType w:val="multilevel"/>
    <w:tmpl w:val="F1C253CA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7">
    <w:nsid w:val="3BFF6450"/>
    <w:multiLevelType w:val="multilevel"/>
    <w:tmpl w:val="0C7AF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F590453"/>
    <w:multiLevelType w:val="hybridMultilevel"/>
    <w:tmpl w:val="0AF250F8"/>
    <w:lvl w:ilvl="0" w:tplc="041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9">
    <w:nsid w:val="40D44D27"/>
    <w:multiLevelType w:val="hybridMultilevel"/>
    <w:tmpl w:val="377AD28E"/>
    <w:lvl w:ilvl="0" w:tplc="038441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785EAF"/>
    <w:multiLevelType w:val="hybridMultilevel"/>
    <w:tmpl w:val="E2F44D30"/>
    <w:lvl w:ilvl="0" w:tplc="20EA2B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4151E75"/>
    <w:multiLevelType w:val="hybridMultilevel"/>
    <w:tmpl w:val="420AD8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CE5633"/>
    <w:multiLevelType w:val="hybridMultilevel"/>
    <w:tmpl w:val="4CC8FEC2"/>
    <w:lvl w:ilvl="0" w:tplc="FFFFFFFF">
      <w:start w:val="1"/>
      <w:numFmt w:val="bullet"/>
      <w:lvlText w:val=""/>
      <w:lvlJc w:val="left"/>
      <w:pPr>
        <w:tabs>
          <w:tab w:val="num" w:pos="1647"/>
        </w:tabs>
        <w:ind w:left="1590" w:firstLine="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58D77763"/>
    <w:multiLevelType w:val="multilevel"/>
    <w:tmpl w:val="D92268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851223"/>
    <w:multiLevelType w:val="multilevel"/>
    <w:tmpl w:val="0CDCA1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672B2A31"/>
    <w:multiLevelType w:val="hybridMultilevel"/>
    <w:tmpl w:val="2B80147E"/>
    <w:lvl w:ilvl="0" w:tplc="67A0D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82B18"/>
    <w:multiLevelType w:val="multilevel"/>
    <w:tmpl w:val="4C4A1DA0"/>
    <w:lvl w:ilvl="0">
      <w:start w:val="1"/>
      <w:numFmt w:val="decimal"/>
      <w:pStyle w:val="1"/>
      <w:lvlText w:val="%1"/>
      <w:lvlJc w:val="left"/>
      <w:pPr>
        <w:ind w:left="72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"/>
      <w:lvlJc w:val="left"/>
      <w:pPr>
        <w:ind w:left="1036" w:hanging="468"/>
      </w:pPr>
      <w:rPr>
        <w:rFonts w:eastAsia="Arial Unicode MS" w:cs="Arial Unicode MS" w:hint="default"/>
        <w:b/>
      </w:rPr>
    </w:lvl>
    <w:lvl w:ilvl="2">
      <w:start w:val="1"/>
      <w:numFmt w:val="decimal"/>
      <w:pStyle w:val="111"/>
      <w:isLgl/>
      <w:lvlText w:val="%1.%2.%3."/>
      <w:lvlJc w:val="left"/>
      <w:pPr>
        <w:ind w:left="1080" w:hanging="720"/>
      </w:pPr>
      <w:rPr>
        <w:rFonts w:eastAsia="Arial Unicode MS" w:cs="Arial Unicode MS" w:hint="default"/>
        <w:b/>
      </w:rPr>
    </w:lvl>
    <w:lvl w:ilvl="3">
      <w:start w:val="1"/>
      <w:numFmt w:val="decimal"/>
      <w:lvlRestart w:val="1"/>
      <w:pStyle w:val="a"/>
      <w:isLgl/>
      <w:lvlText w:val="Рисунок %1.%4"/>
      <w:lvlJc w:val="left"/>
      <w:pPr>
        <w:ind w:left="1080" w:hanging="720"/>
      </w:pPr>
      <w:rPr>
        <w:rFonts w:eastAsia="Arial Unicode MS" w:cs="Arial Unicode MS" w:hint="default"/>
        <w:b w:val="0"/>
        <w:sz w:val="26"/>
        <w:szCs w:val="26"/>
      </w:rPr>
    </w:lvl>
    <w:lvl w:ilvl="4">
      <w:start w:val="1"/>
      <w:numFmt w:val="decimal"/>
      <w:lvlRestart w:val="1"/>
      <w:isLgl/>
      <w:lvlText w:val="Таблица %1.%5 - "/>
      <w:lvlJc w:val="left"/>
      <w:pPr>
        <w:ind w:left="164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 Unicode MS" w:cs="Arial Unicode MS" w:hint="default"/>
        <w:b/>
      </w:rPr>
    </w:lvl>
    <w:lvl w:ilvl="6">
      <w:start w:val="1"/>
      <w:numFmt w:val="decimal"/>
      <w:lvlRestart w:val="4"/>
      <w:isLgl/>
      <w:lvlText w:val="Таблица %1.%7"/>
      <w:lvlJc w:val="left"/>
      <w:pPr>
        <w:ind w:left="1800" w:hanging="1440"/>
      </w:pPr>
      <w:rPr>
        <w:rFonts w:eastAsia="Arial Unicode MS" w:cs="Arial Unicode MS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 Unicode MS" w:cs="Arial Unicode MS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 Unicode MS" w:cs="Arial Unicode MS" w:hint="default"/>
        <w:b/>
      </w:r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  <w:num w:numId="11">
    <w:abstractNumId w:val="11"/>
  </w:num>
  <w:num w:numId="12">
    <w:abstractNumId w:val="3"/>
  </w:num>
  <w:num w:numId="13">
    <w:abstractNumId w:val="15"/>
  </w:num>
  <w:num w:numId="14">
    <w:abstractNumId w:val="0"/>
  </w:num>
  <w:num w:numId="15">
    <w:abstractNumId w:val="6"/>
  </w:num>
  <w:num w:numId="16">
    <w:abstractNumId w:val="1"/>
  </w:num>
  <w:num w:numId="1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C4B"/>
    <w:rsid w:val="00000620"/>
    <w:rsid w:val="00005A59"/>
    <w:rsid w:val="000069D2"/>
    <w:rsid w:val="00010029"/>
    <w:rsid w:val="0001006E"/>
    <w:rsid w:val="0001343B"/>
    <w:rsid w:val="000202DF"/>
    <w:rsid w:val="0002076A"/>
    <w:rsid w:val="0002580F"/>
    <w:rsid w:val="00037B50"/>
    <w:rsid w:val="00037B54"/>
    <w:rsid w:val="00041C33"/>
    <w:rsid w:val="00043550"/>
    <w:rsid w:val="000448E1"/>
    <w:rsid w:val="00046A35"/>
    <w:rsid w:val="00050169"/>
    <w:rsid w:val="000505F3"/>
    <w:rsid w:val="00050750"/>
    <w:rsid w:val="000568F9"/>
    <w:rsid w:val="000570F5"/>
    <w:rsid w:val="00061178"/>
    <w:rsid w:val="00063C44"/>
    <w:rsid w:val="00066A75"/>
    <w:rsid w:val="0007401F"/>
    <w:rsid w:val="00076588"/>
    <w:rsid w:val="0008001C"/>
    <w:rsid w:val="00085D58"/>
    <w:rsid w:val="00091C14"/>
    <w:rsid w:val="0009672A"/>
    <w:rsid w:val="000A6F68"/>
    <w:rsid w:val="000A70C5"/>
    <w:rsid w:val="000B03AB"/>
    <w:rsid w:val="000B188B"/>
    <w:rsid w:val="000B2245"/>
    <w:rsid w:val="000B7E50"/>
    <w:rsid w:val="000C010A"/>
    <w:rsid w:val="000C57FC"/>
    <w:rsid w:val="000D0338"/>
    <w:rsid w:val="000D0678"/>
    <w:rsid w:val="000D306D"/>
    <w:rsid w:val="000D760A"/>
    <w:rsid w:val="000E174A"/>
    <w:rsid w:val="000E2CE5"/>
    <w:rsid w:val="000E5271"/>
    <w:rsid w:val="000E5AAF"/>
    <w:rsid w:val="000F52BE"/>
    <w:rsid w:val="000F7E4E"/>
    <w:rsid w:val="00110A81"/>
    <w:rsid w:val="00111DA1"/>
    <w:rsid w:val="001129C0"/>
    <w:rsid w:val="00115082"/>
    <w:rsid w:val="00123950"/>
    <w:rsid w:val="001267A4"/>
    <w:rsid w:val="00126FC6"/>
    <w:rsid w:val="00127143"/>
    <w:rsid w:val="001406CB"/>
    <w:rsid w:val="00140FB2"/>
    <w:rsid w:val="00142882"/>
    <w:rsid w:val="00163F00"/>
    <w:rsid w:val="001671B7"/>
    <w:rsid w:val="001700CA"/>
    <w:rsid w:val="00172AF6"/>
    <w:rsid w:val="00191865"/>
    <w:rsid w:val="001A2A5A"/>
    <w:rsid w:val="001B1840"/>
    <w:rsid w:val="001B31C0"/>
    <w:rsid w:val="001B371F"/>
    <w:rsid w:val="001B4DCD"/>
    <w:rsid w:val="001B7298"/>
    <w:rsid w:val="001B7F5A"/>
    <w:rsid w:val="001C0125"/>
    <w:rsid w:val="001C7596"/>
    <w:rsid w:val="001D324A"/>
    <w:rsid w:val="001D3DF9"/>
    <w:rsid w:val="001D73B4"/>
    <w:rsid w:val="001E16CC"/>
    <w:rsid w:val="001E19B9"/>
    <w:rsid w:val="001E7040"/>
    <w:rsid w:val="001F20C5"/>
    <w:rsid w:val="001F2713"/>
    <w:rsid w:val="001F30C5"/>
    <w:rsid w:val="001F5944"/>
    <w:rsid w:val="00200C61"/>
    <w:rsid w:val="00210301"/>
    <w:rsid w:val="002131A1"/>
    <w:rsid w:val="00215EDA"/>
    <w:rsid w:val="0022166A"/>
    <w:rsid w:val="00224156"/>
    <w:rsid w:val="00245A93"/>
    <w:rsid w:val="00245A98"/>
    <w:rsid w:val="002472AA"/>
    <w:rsid w:val="00252B87"/>
    <w:rsid w:val="00254DFD"/>
    <w:rsid w:val="00272DFC"/>
    <w:rsid w:val="00277831"/>
    <w:rsid w:val="00291CD8"/>
    <w:rsid w:val="002A02B7"/>
    <w:rsid w:val="002A5CC1"/>
    <w:rsid w:val="002A7A53"/>
    <w:rsid w:val="002D3B3F"/>
    <w:rsid w:val="002D7738"/>
    <w:rsid w:val="002E547D"/>
    <w:rsid w:val="002E5EE3"/>
    <w:rsid w:val="002F1433"/>
    <w:rsid w:val="00301430"/>
    <w:rsid w:val="0030477B"/>
    <w:rsid w:val="00305B1A"/>
    <w:rsid w:val="00310556"/>
    <w:rsid w:val="003200A6"/>
    <w:rsid w:val="0032040F"/>
    <w:rsid w:val="003212CB"/>
    <w:rsid w:val="0032550E"/>
    <w:rsid w:val="00326B5E"/>
    <w:rsid w:val="00330C01"/>
    <w:rsid w:val="0033356C"/>
    <w:rsid w:val="003371C9"/>
    <w:rsid w:val="00337F31"/>
    <w:rsid w:val="003440E4"/>
    <w:rsid w:val="00344617"/>
    <w:rsid w:val="00345E12"/>
    <w:rsid w:val="00351BFB"/>
    <w:rsid w:val="00352A25"/>
    <w:rsid w:val="00355988"/>
    <w:rsid w:val="00355F41"/>
    <w:rsid w:val="00360DAC"/>
    <w:rsid w:val="003618EB"/>
    <w:rsid w:val="003675EB"/>
    <w:rsid w:val="003771C7"/>
    <w:rsid w:val="00387138"/>
    <w:rsid w:val="00387BD9"/>
    <w:rsid w:val="0039060F"/>
    <w:rsid w:val="0039527A"/>
    <w:rsid w:val="0039597B"/>
    <w:rsid w:val="003A08D7"/>
    <w:rsid w:val="003A1FB8"/>
    <w:rsid w:val="003A5548"/>
    <w:rsid w:val="003A561D"/>
    <w:rsid w:val="003B3652"/>
    <w:rsid w:val="003B7172"/>
    <w:rsid w:val="003C0373"/>
    <w:rsid w:val="003C54CD"/>
    <w:rsid w:val="003C731C"/>
    <w:rsid w:val="003D5BEF"/>
    <w:rsid w:val="003D5DC1"/>
    <w:rsid w:val="003E68AF"/>
    <w:rsid w:val="003F7036"/>
    <w:rsid w:val="004017D5"/>
    <w:rsid w:val="00402640"/>
    <w:rsid w:val="00402BBC"/>
    <w:rsid w:val="004047CE"/>
    <w:rsid w:val="00411F9C"/>
    <w:rsid w:val="0041291C"/>
    <w:rsid w:val="00412F89"/>
    <w:rsid w:val="004170C7"/>
    <w:rsid w:val="00421DFB"/>
    <w:rsid w:val="00425D94"/>
    <w:rsid w:val="0042735A"/>
    <w:rsid w:val="00430251"/>
    <w:rsid w:val="00432FDD"/>
    <w:rsid w:val="00433C61"/>
    <w:rsid w:val="004358E5"/>
    <w:rsid w:val="00436406"/>
    <w:rsid w:val="00437C8A"/>
    <w:rsid w:val="00440AF7"/>
    <w:rsid w:val="00447E9C"/>
    <w:rsid w:val="00447F65"/>
    <w:rsid w:val="004501B1"/>
    <w:rsid w:val="0045492C"/>
    <w:rsid w:val="00455849"/>
    <w:rsid w:val="00460177"/>
    <w:rsid w:val="00460682"/>
    <w:rsid w:val="00460ADF"/>
    <w:rsid w:val="004742DA"/>
    <w:rsid w:val="0047473D"/>
    <w:rsid w:val="0048426C"/>
    <w:rsid w:val="004861A4"/>
    <w:rsid w:val="00497AB5"/>
    <w:rsid w:val="004A5B26"/>
    <w:rsid w:val="004B1033"/>
    <w:rsid w:val="004B3287"/>
    <w:rsid w:val="004B3395"/>
    <w:rsid w:val="004B3A15"/>
    <w:rsid w:val="004C144E"/>
    <w:rsid w:val="004D458E"/>
    <w:rsid w:val="004E7E21"/>
    <w:rsid w:val="004F1C06"/>
    <w:rsid w:val="00503DEE"/>
    <w:rsid w:val="00515A89"/>
    <w:rsid w:val="0052166E"/>
    <w:rsid w:val="00522806"/>
    <w:rsid w:val="00523216"/>
    <w:rsid w:val="005258D6"/>
    <w:rsid w:val="00526294"/>
    <w:rsid w:val="00527ED4"/>
    <w:rsid w:val="0053063F"/>
    <w:rsid w:val="00532BAC"/>
    <w:rsid w:val="00534D2D"/>
    <w:rsid w:val="005370A5"/>
    <w:rsid w:val="00541F21"/>
    <w:rsid w:val="00542153"/>
    <w:rsid w:val="005478FD"/>
    <w:rsid w:val="00564BE3"/>
    <w:rsid w:val="00565D56"/>
    <w:rsid w:val="00574EE9"/>
    <w:rsid w:val="00576C64"/>
    <w:rsid w:val="005835BA"/>
    <w:rsid w:val="00584273"/>
    <w:rsid w:val="00591CA9"/>
    <w:rsid w:val="005A04DA"/>
    <w:rsid w:val="005A4EF5"/>
    <w:rsid w:val="005A4FF3"/>
    <w:rsid w:val="005A68CB"/>
    <w:rsid w:val="005C1314"/>
    <w:rsid w:val="005C19F0"/>
    <w:rsid w:val="005C6152"/>
    <w:rsid w:val="005D43B9"/>
    <w:rsid w:val="005E11DD"/>
    <w:rsid w:val="005E4A49"/>
    <w:rsid w:val="005E6424"/>
    <w:rsid w:val="005E6E02"/>
    <w:rsid w:val="005F1D56"/>
    <w:rsid w:val="005F29CE"/>
    <w:rsid w:val="00603A29"/>
    <w:rsid w:val="00607B7F"/>
    <w:rsid w:val="006116F3"/>
    <w:rsid w:val="00613A23"/>
    <w:rsid w:val="00617248"/>
    <w:rsid w:val="00617641"/>
    <w:rsid w:val="00622BC0"/>
    <w:rsid w:val="0062613A"/>
    <w:rsid w:val="006264D3"/>
    <w:rsid w:val="00630C6A"/>
    <w:rsid w:val="00635993"/>
    <w:rsid w:val="0064257F"/>
    <w:rsid w:val="00643799"/>
    <w:rsid w:val="00647613"/>
    <w:rsid w:val="00653163"/>
    <w:rsid w:val="006540BD"/>
    <w:rsid w:val="00656200"/>
    <w:rsid w:val="0066158E"/>
    <w:rsid w:val="006641DA"/>
    <w:rsid w:val="00664C05"/>
    <w:rsid w:val="006660C6"/>
    <w:rsid w:val="00670700"/>
    <w:rsid w:val="00673DC3"/>
    <w:rsid w:val="00682158"/>
    <w:rsid w:val="00687041"/>
    <w:rsid w:val="006A4523"/>
    <w:rsid w:val="006A4775"/>
    <w:rsid w:val="006B0C6C"/>
    <w:rsid w:val="006B10F8"/>
    <w:rsid w:val="006B19E4"/>
    <w:rsid w:val="006B3663"/>
    <w:rsid w:val="006B4986"/>
    <w:rsid w:val="006B6C9D"/>
    <w:rsid w:val="006C612D"/>
    <w:rsid w:val="006D02C7"/>
    <w:rsid w:val="006D0F59"/>
    <w:rsid w:val="006E4D24"/>
    <w:rsid w:val="006E66FB"/>
    <w:rsid w:val="00706DE9"/>
    <w:rsid w:val="00707F14"/>
    <w:rsid w:val="007119CD"/>
    <w:rsid w:val="00712333"/>
    <w:rsid w:val="00721E1F"/>
    <w:rsid w:val="00724F9B"/>
    <w:rsid w:val="00725632"/>
    <w:rsid w:val="00726EA1"/>
    <w:rsid w:val="0073249C"/>
    <w:rsid w:val="00737AD2"/>
    <w:rsid w:val="00740EA9"/>
    <w:rsid w:val="0074183C"/>
    <w:rsid w:val="007451DA"/>
    <w:rsid w:val="00761FE4"/>
    <w:rsid w:val="00761FE6"/>
    <w:rsid w:val="00763421"/>
    <w:rsid w:val="00771915"/>
    <w:rsid w:val="00780A4C"/>
    <w:rsid w:val="00791850"/>
    <w:rsid w:val="00792519"/>
    <w:rsid w:val="00795A59"/>
    <w:rsid w:val="00797D35"/>
    <w:rsid w:val="007A297C"/>
    <w:rsid w:val="007A31F9"/>
    <w:rsid w:val="007A4022"/>
    <w:rsid w:val="007A54F0"/>
    <w:rsid w:val="007A5FA7"/>
    <w:rsid w:val="007B17DA"/>
    <w:rsid w:val="007B1E0E"/>
    <w:rsid w:val="007B2584"/>
    <w:rsid w:val="007B4607"/>
    <w:rsid w:val="007B60A5"/>
    <w:rsid w:val="007B7BE6"/>
    <w:rsid w:val="007C0E4C"/>
    <w:rsid w:val="007D2A1A"/>
    <w:rsid w:val="007E4459"/>
    <w:rsid w:val="007E525D"/>
    <w:rsid w:val="007F36B8"/>
    <w:rsid w:val="007F3AA0"/>
    <w:rsid w:val="007F658C"/>
    <w:rsid w:val="00804276"/>
    <w:rsid w:val="00811630"/>
    <w:rsid w:val="0081736D"/>
    <w:rsid w:val="008220F1"/>
    <w:rsid w:val="008354F7"/>
    <w:rsid w:val="00837293"/>
    <w:rsid w:val="008422FD"/>
    <w:rsid w:val="0084386A"/>
    <w:rsid w:val="008562FC"/>
    <w:rsid w:val="0086100E"/>
    <w:rsid w:val="008673DA"/>
    <w:rsid w:val="00873039"/>
    <w:rsid w:val="00876A10"/>
    <w:rsid w:val="00877A85"/>
    <w:rsid w:val="00877BA5"/>
    <w:rsid w:val="008809DF"/>
    <w:rsid w:val="00891991"/>
    <w:rsid w:val="00895974"/>
    <w:rsid w:val="00896B2C"/>
    <w:rsid w:val="008A17B9"/>
    <w:rsid w:val="008A5813"/>
    <w:rsid w:val="008B1423"/>
    <w:rsid w:val="008B230A"/>
    <w:rsid w:val="008B4543"/>
    <w:rsid w:val="008B5E7B"/>
    <w:rsid w:val="008B6056"/>
    <w:rsid w:val="008D66BD"/>
    <w:rsid w:val="008F1122"/>
    <w:rsid w:val="008F312A"/>
    <w:rsid w:val="00904DBE"/>
    <w:rsid w:val="00907E41"/>
    <w:rsid w:val="00911FAB"/>
    <w:rsid w:val="00915108"/>
    <w:rsid w:val="009160B4"/>
    <w:rsid w:val="00922A95"/>
    <w:rsid w:val="00927FCB"/>
    <w:rsid w:val="0093153A"/>
    <w:rsid w:val="0093335F"/>
    <w:rsid w:val="00933C48"/>
    <w:rsid w:val="00947123"/>
    <w:rsid w:val="00947980"/>
    <w:rsid w:val="00951A70"/>
    <w:rsid w:val="00956506"/>
    <w:rsid w:val="009568D4"/>
    <w:rsid w:val="00956BFC"/>
    <w:rsid w:val="00957C64"/>
    <w:rsid w:val="00965884"/>
    <w:rsid w:val="009755F9"/>
    <w:rsid w:val="0097664B"/>
    <w:rsid w:val="00981AF0"/>
    <w:rsid w:val="009844C1"/>
    <w:rsid w:val="00987FAC"/>
    <w:rsid w:val="0099002E"/>
    <w:rsid w:val="0099367E"/>
    <w:rsid w:val="00997E8D"/>
    <w:rsid w:val="009A5230"/>
    <w:rsid w:val="009A70CA"/>
    <w:rsid w:val="009B2269"/>
    <w:rsid w:val="009B2DC8"/>
    <w:rsid w:val="009B4547"/>
    <w:rsid w:val="009C28C1"/>
    <w:rsid w:val="009C4DAE"/>
    <w:rsid w:val="009C653C"/>
    <w:rsid w:val="009C7438"/>
    <w:rsid w:val="009C7E4B"/>
    <w:rsid w:val="009D4A7C"/>
    <w:rsid w:val="009D4D49"/>
    <w:rsid w:val="009D53A8"/>
    <w:rsid w:val="009D70A8"/>
    <w:rsid w:val="009E0556"/>
    <w:rsid w:val="009E1E02"/>
    <w:rsid w:val="009E6BB0"/>
    <w:rsid w:val="009E713B"/>
    <w:rsid w:val="009F4575"/>
    <w:rsid w:val="009F6B38"/>
    <w:rsid w:val="00A02F6B"/>
    <w:rsid w:val="00A03E81"/>
    <w:rsid w:val="00A1495B"/>
    <w:rsid w:val="00A14BED"/>
    <w:rsid w:val="00A3275E"/>
    <w:rsid w:val="00A3553F"/>
    <w:rsid w:val="00A377DD"/>
    <w:rsid w:val="00A466C0"/>
    <w:rsid w:val="00A50D05"/>
    <w:rsid w:val="00A51916"/>
    <w:rsid w:val="00A5356D"/>
    <w:rsid w:val="00A57A45"/>
    <w:rsid w:val="00A60CFA"/>
    <w:rsid w:val="00A62C1A"/>
    <w:rsid w:val="00A63903"/>
    <w:rsid w:val="00A641AB"/>
    <w:rsid w:val="00A64EA3"/>
    <w:rsid w:val="00A74469"/>
    <w:rsid w:val="00A7646F"/>
    <w:rsid w:val="00A82145"/>
    <w:rsid w:val="00A848A4"/>
    <w:rsid w:val="00A8755A"/>
    <w:rsid w:val="00A901A8"/>
    <w:rsid w:val="00A912B3"/>
    <w:rsid w:val="00AA3BF1"/>
    <w:rsid w:val="00AA4C4B"/>
    <w:rsid w:val="00AB17FE"/>
    <w:rsid w:val="00AB2C48"/>
    <w:rsid w:val="00AB3435"/>
    <w:rsid w:val="00AB5147"/>
    <w:rsid w:val="00AB6DDC"/>
    <w:rsid w:val="00AC333C"/>
    <w:rsid w:val="00AC5F49"/>
    <w:rsid w:val="00AC7773"/>
    <w:rsid w:val="00AC7953"/>
    <w:rsid w:val="00AC7DAB"/>
    <w:rsid w:val="00AD31E2"/>
    <w:rsid w:val="00AE00A6"/>
    <w:rsid w:val="00AE33B2"/>
    <w:rsid w:val="00AE6E1D"/>
    <w:rsid w:val="00AF2D4C"/>
    <w:rsid w:val="00AF3B69"/>
    <w:rsid w:val="00AF4C8F"/>
    <w:rsid w:val="00B024EB"/>
    <w:rsid w:val="00B03FA9"/>
    <w:rsid w:val="00B05EB1"/>
    <w:rsid w:val="00B06CCF"/>
    <w:rsid w:val="00B10EB8"/>
    <w:rsid w:val="00B1690E"/>
    <w:rsid w:val="00B17D81"/>
    <w:rsid w:val="00B20AA1"/>
    <w:rsid w:val="00B22707"/>
    <w:rsid w:val="00B26585"/>
    <w:rsid w:val="00B342B1"/>
    <w:rsid w:val="00B34D5B"/>
    <w:rsid w:val="00B379EF"/>
    <w:rsid w:val="00B42CD8"/>
    <w:rsid w:val="00B51BBD"/>
    <w:rsid w:val="00B5623C"/>
    <w:rsid w:val="00B611DE"/>
    <w:rsid w:val="00B62E27"/>
    <w:rsid w:val="00B65369"/>
    <w:rsid w:val="00B72935"/>
    <w:rsid w:val="00B7633B"/>
    <w:rsid w:val="00B82985"/>
    <w:rsid w:val="00B82CA6"/>
    <w:rsid w:val="00B836B4"/>
    <w:rsid w:val="00BA1D03"/>
    <w:rsid w:val="00BA5119"/>
    <w:rsid w:val="00BA5539"/>
    <w:rsid w:val="00BA6F16"/>
    <w:rsid w:val="00BA7279"/>
    <w:rsid w:val="00BB46AE"/>
    <w:rsid w:val="00BB4948"/>
    <w:rsid w:val="00BC5B9F"/>
    <w:rsid w:val="00BC5FAE"/>
    <w:rsid w:val="00BC6E40"/>
    <w:rsid w:val="00BC7999"/>
    <w:rsid w:val="00BD3E54"/>
    <w:rsid w:val="00BD4AD0"/>
    <w:rsid w:val="00BD70FA"/>
    <w:rsid w:val="00BE1D57"/>
    <w:rsid w:val="00BE3C06"/>
    <w:rsid w:val="00BE5A89"/>
    <w:rsid w:val="00BE61F7"/>
    <w:rsid w:val="00BE762B"/>
    <w:rsid w:val="00BF6E6E"/>
    <w:rsid w:val="00C0073C"/>
    <w:rsid w:val="00C00DDF"/>
    <w:rsid w:val="00C04A11"/>
    <w:rsid w:val="00C05EC7"/>
    <w:rsid w:val="00C07E36"/>
    <w:rsid w:val="00C07EC2"/>
    <w:rsid w:val="00C1061A"/>
    <w:rsid w:val="00C17CFC"/>
    <w:rsid w:val="00C20358"/>
    <w:rsid w:val="00C22845"/>
    <w:rsid w:val="00C26687"/>
    <w:rsid w:val="00C31CBF"/>
    <w:rsid w:val="00C31EFE"/>
    <w:rsid w:val="00C4011B"/>
    <w:rsid w:val="00C44CDA"/>
    <w:rsid w:val="00C461D6"/>
    <w:rsid w:val="00C53244"/>
    <w:rsid w:val="00C569A0"/>
    <w:rsid w:val="00C61C3E"/>
    <w:rsid w:val="00C62F87"/>
    <w:rsid w:val="00C70FBE"/>
    <w:rsid w:val="00C72133"/>
    <w:rsid w:val="00C7385B"/>
    <w:rsid w:val="00C765B9"/>
    <w:rsid w:val="00C77C51"/>
    <w:rsid w:val="00C8081A"/>
    <w:rsid w:val="00C81DA3"/>
    <w:rsid w:val="00C82BF8"/>
    <w:rsid w:val="00C84B48"/>
    <w:rsid w:val="00C928E8"/>
    <w:rsid w:val="00CA3EB4"/>
    <w:rsid w:val="00CA76F4"/>
    <w:rsid w:val="00CB2108"/>
    <w:rsid w:val="00CB29D1"/>
    <w:rsid w:val="00CB308F"/>
    <w:rsid w:val="00CC2357"/>
    <w:rsid w:val="00CC3A87"/>
    <w:rsid w:val="00CC5391"/>
    <w:rsid w:val="00CC63AC"/>
    <w:rsid w:val="00CD2B97"/>
    <w:rsid w:val="00CD764B"/>
    <w:rsid w:val="00CE0FFC"/>
    <w:rsid w:val="00CE67B5"/>
    <w:rsid w:val="00CF3325"/>
    <w:rsid w:val="00CF5EAC"/>
    <w:rsid w:val="00D01E71"/>
    <w:rsid w:val="00D02EE7"/>
    <w:rsid w:val="00D070F2"/>
    <w:rsid w:val="00D11020"/>
    <w:rsid w:val="00D1532C"/>
    <w:rsid w:val="00D271B5"/>
    <w:rsid w:val="00D42B4A"/>
    <w:rsid w:val="00D51E36"/>
    <w:rsid w:val="00D54E28"/>
    <w:rsid w:val="00D56D4C"/>
    <w:rsid w:val="00D61781"/>
    <w:rsid w:val="00D64B44"/>
    <w:rsid w:val="00D64DCA"/>
    <w:rsid w:val="00D669E1"/>
    <w:rsid w:val="00D71711"/>
    <w:rsid w:val="00D733DC"/>
    <w:rsid w:val="00D739F5"/>
    <w:rsid w:val="00D76229"/>
    <w:rsid w:val="00D76D97"/>
    <w:rsid w:val="00D82B9F"/>
    <w:rsid w:val="00D85D02"/>
    <w:rsid w:val="00D90121"/>
    <w:rsid w:val="00D907DD"/>
    <w:rsid w:val="00D92EA4"/>
    <w:rsid w:val="00D946A8"/>
    <w:rsid w:val="00D97D7C"/>
    <w:rsid w:val="00DB0ADB"/>
    <w:rsid w:val="00DB0B03"/>
    <w:rsid w:val="00DB7B36"/>
    <w:rsid w:val="00DC7B2F"/>
    <w:rsid w:val="00DD40D8"/>
    <w:rsid w:val="00DE493E"/>
    <w:rsid w:val="00DE7685"/>
    <w:rsid w:val="00DF1AF6"/>
    <w:rsid w:val="00DF7647"/>
    <w:rsid w:val="00E01E9E"/>
    <w:rsid w:val="00E16ADD"/>
    <w:rsid w:val="00E1764D"/>
    <w:rsid w:val="00E20499"/>
    <w:rsid w:val="00E20BB2"/>
    <w:rsid w:val="00E222A1"/>
    <w:rsid w:val="00E31CEB"/>
    <w:rsid w:val="00E32A2A"/>
    <w:rsid w:val="00E373E6"/>
    <w:rsid w:val="00E4131D"/>
    <w:rsid w:val="00E43F5F"/>
    <w:rsid w:val="00E47A40"/>
    <w:rsid w:val="00E47EDF"/>
    <w:rsid w:val="00E50947"/>
    <w:rsid w:val="00E535BE"/>
    <w:rsid w:val="00E62929"/>
    <w:rsid w:val="00E62E46"/>
    <w:rsid w:val="00E654D7"/>
    <w:rsid w:val="00E70F13"/>
    <w:rsid w:val="00E72A73"/>
    <w:rsid w:val="00E81761"/>
    <w:rsid w:val="00E900C6"/>
    <w:rsid w:val="00E92974"/>
    <w:rsid w:val="00E95174"/>
    <w:rsid w:val="00EA4D02"/>
    <w:rsid w:val="00EB2BD2"/>
    <w:rsid w:val="00EB567C"/>
    <w:rsid w:val="00EC44E6"/>
    <w:rsid w:val="00EC454A"/>
    <w:rsid w:val="00ED0E83"/>
    <w:rsid w:val="00ED0E99"/>
    <w:rsid w:val="00ED3FE5"/>
    <w:rsid w:val="00EE1690"/>
    <w:rsid w:val="00EE2BD7"/>
    <w:rsid w:val="00EE7686"/>
    <w:rsid w:val="00EF770A"/>
    <w:rsid w:val="00F02A9E"/>
    <w:rsid w:val="00F071F9"/>
    <w:rsid w:val="00F120D1"/>
    <w:rsid w:val="00F15A5D"/>
    <w:rsid w:val="00F209D2"/>
    <w:rsid w:val="00F21EAB"/>
    <w:rsid w:val="00F24BB4"/>
    <w:rsid w:val="00F4039A"/>
    <w:rsid w:val="00F419E4"/>
    <w:rsid w:val="00F53778"/>
    <w:rsid w:val="00F546D6"/>
    <w:rsid w:val="00F807FD"/>
    <w:rsid w:val="00F82B09"/>
    <w:rsid w:val="00F83AC8"/>
    <w:rsid w:val="00F84832"/>
    <w:rsid w:val="00F85CB6"/>
    <w:rsid w:val="00F86A66"/>
    <w:rsid w:val="00FA0C02"/>
    <w:rsid w:val="00FA3129"/>
    <w:rsid w:val="00FA5A58"/>
    <w:rsid w:val="00FA7949"/>
    <w:rsid w:val="00FB06E1"/>
    <w:rsid w:val="00FB4D24"/>
    <w:rsid w:val="00FB5473"/>
    <w:rsid w:val="00FC2383"/>
    <w:rsid w:val="00FC3D60"/>
    <w:rsid w:val="00FC6099"/>
    <w:rsid w:val="00FD3762"/>
    <w:rsid w:val="00FD44BE"/>
    <w:rsid w:val="00FE4699"/>
    <w:rsid w:val="00FE488C"/>
    <w:rsid w:val="00FE60E9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30EB0"/>
  <w15:docId w15:val="{F51DB737-522C-4989-B69E-C26958F57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2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AA4C4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B72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0"/>
    <w:uiPriority w:val="9"/>
    <w:unhideWhenUsed/>
    <w:qFormat/>
    <w:rsid w:val="001B7298"/>
    <w:pPr>
      <w:keepNext w:val="0"/>
      <w:keepLines w:val="0"/>
      <w:spacing w:before="0" w:after="240"/>
      <w:contextualSpacing/>
      <w:outlineLvl w:val="2"/>
    </w:pPr>
    <w:rPr>
      <w:rFonts w:ascii="Times New Roman" w:eastAsia="Calibri" w:hAnsi="Times New Roman" w:cstheme="minorBidi"/>
      <w:bCs w:val="0"/>
      <w:color w:val="auto"/>
      <w:sz w:val="24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1B7298"/>
    <w:pPr>
      <w:keepNext/>
      <w:keepLines/>
      <w:spacing w:before="40" w:line="259" w:lineRule="auto"/>
      <w:ind w:firstLine="708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AA4C4B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AA4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A4C4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uiPriority w:val="99"/>
    <w:rsid w:val="00AA4C4B"/>
    <w:rPr>
      <w:b/>
      <w:bCs/>
      <w:color w:val="008000"/>
    </w:rPr>
  </w:style>
  <w:style w:type="paragraph" w:styleId="a5">
    <w:name w:val="Balloon Text"/>
    <w:basedOn w:val="a0"/>
    <w:link w:val="a6"/>
    <w:uiPriority w:val="99"/>
    <w:semiHidden/>
    <w:unhideWhenUsed/>
    <w:rsid w:val="00AA4C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A4C4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D3762"/>
    <w:pPr>
      <w:autoSpaceDE w:val="0"/>
      <w:autoSpaceDN w:val="0"/>
      <w:adjustRightInd w:val="0"/>
      <w:spacing w:after="0" w:line="240" w:lineRule="auto"/>
    </w:pPr>
    <w:rPr>
      <w:rFonts w:ascii="Helios" w:hAnsi="Helios" w:cs="Helios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FD3762"/>
    <w:pPr>
      <w:spacing w:line="201" w:lineRule="atLeast"/>
    </w:pPr>
    <w:rPr>
      <w:rFonts w:cstheme="minorBidi"/>
      <w:color w:val="auto"/>
    </w:rPr>
  </w:style>
  <w:style w:type="paragraph" w:customStyle="1" w:styleId="Pa1">
    <w:name w:val="Pa1"/>
    <w:basedOn w:val="Default"/>
    <w:next w:val="Default"/>
    <w:uiPriority w:val="99"/>
    <w:qFormat/>
    <w:rsid w:val="00FD3762"/>
    <w:pPr>
      <w:spacing w:line="19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FD3762"/>
    <w:pPr>
      <w:spacing w:line="18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qFormat/>
    <w:rsid w:val="00FD3762"/>
    <w:pPr>
      <w:spacing w:line="181" w:lineRule="atLeast"/>
    </w:pPr>
    <w:rPr>
      <w:rFonts w:cstheme="minorBidi"/>
      <w:color w:val="auto"/>
    </w:rPr>
  </w:style>
  <w:style w:type="character" w:customStyle="1" w:styleId="A14">
    <w:name w:val="A14"/>
    <w:uiPriority w:val="99"/>
    <w:qFormat/>
    <w:rsid w:val="00FD3762"/>
    <w:rPr>
      <w:rFonts w:cs="Helios"/>
      <w:color w:val="000000"/>
      <w:sz w:val="17"/>
      <w:szCs w:val="17"/>
    </w:rPr>
  </w:style>
  <w:style w:type="character" w:customStyle="1" w:styleId="A12">
    <w:name w:val="A12"/>
    <w:uiPriority w:val="99"/>
    <w:rsid w:val="00FD3762"/>
    <w:rPr>
      <w:rFonts w:cs="Helios"/>
      <w:color w:val="000000"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FD3762"/>
    <w:pPr>
      <w:spacing w:line="181" w:lineRule="atLeast"/>
    </w:pPr>
    <w:rPr>
      <w:rFonts w:cstheme="minorBidi"/>
      <w:color w:val="auto"/>
    </w:rPr>
  </w:style>
  <w:style w:type="table" w:styleId="a7">
    <w:name w:val="Table Grid"/>
    <w:basedOn w:val="a2"/>
    <w:uiPriority w:val="59"/>
    <w:rsid w:val="00FD3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_1."/>
    <w:basedOn w:val="a8"/>
    <w:uiPriority w:val="99"/>
    <w:qFormat/>
    <w:rsid w:val="00FD3762"/>
    <w:pPr>
      <w:keepNext/>
      <w:numPr>
        <w:numId w:val="2"/>
      </w:numPr>
      <w:spacing w:after="160" w:line="259" w:lineRule="auto"/>
      <w:ind w:left="0" w:firstLine="709"/>
      <w:jc w:val="both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customStyle="1" w:styleId="110">
    <w:name w:val="_1.1."/>
    <w:basedOn w:val="2"/>
    <w:uiPriority w:val="99"/>
    <w:qFormat/>
    <w:rsid w:val="001129C0"/>
    <w:pPr>
      <w:spacing w:before="320" w:after="120" w:line="276" w:lineRule="auto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a9">
    <w:name w:val="_Абзац"/>
    <w:basedOn w:val="a0"/>
    <w:link w:val="aa"/>
    <w:qFormat/>
    <w:rsid w:val="00AB2C48"/>
    <w:pPr>
      <w:spacing w:line="360" w:lineRule="auto"/>
      <w:ind w:firstLine="709"/>
      <w:jc w:val="both"/>
    </w:pPr>
    <w:rPr>
      <w:sz w:val="28"/>
      <w:szCs w:val="26"/>
    </w:rPr>
  </w:style>
  <w:style w:type="paragraph" w:customStyle="1" w:styleId="111">
    <w:name w:val="_1.1.1."/>
    <w:basedOn w:val="a8"/>
    <w:link w:val="1110"/>
    <w:uiPriority w:val="99"/>
    <w:qFormat/>
    <w:rsid w:val="00FD3762"/>
    <w:pPr>
      <w:keepNext/>
      <w:numPr>
        <w:ilvl w:val="2"/>
        <w:numId w:val="2"/>
      </w:numPr>
      <w:spacing w:after="160"/>
      <w:outlineLvl w:val="2"/>
    </w:pPr>
    <w:rPr>
      <w:rFonts w:eastAsiaTheme="minorHAnsi"/>
      <w:b/>
      <w:sz w:val="26"/>
      <w:szCs w:val="26"/>
      <w:lang w:eastAsia="en-US"/>
    </w:rPr>
  </w:style>
  <w:style w:type="character" w:customStyle="1" w:styleId="aa">
    <w:name w:val="_Абзац Знак"/>
    <w:basedOn w:val="a1"/>
    <w:link w:val="a9"/>
    <w:rsid w:val="00AB2C4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1110">
    <w:name w:val="_1.1.1. Знак"/>
    <w:basedOn w:val="a1"/>
    <w:link w:val="111"/>
    <w:rsid w:val="00FD3762"/>
    <w:rPr>
      <w:rFonts w:ascii="Times New Roman" w:hAnsi="Times New Roman" w:cs="Times New Roman"/>
      <w:b/>
      <w:sz w:val="26"/>
      <w:szCs w:val="26"/>
    </w:rPr>
  </w:style>
  <w:style w:type="paragraph" w:customStyle="1" w:styleId="a">
    <w:name w:val="_Рисунок"/>
    <w:basedOn w:val="1"/>
    <w:qFormat/>
    <w:rsid w:val="00FD3762"/>
    <w:pPr>
      <w:keepNext w:val="0"/>
      <w:numPr>
        <w:ilvl w:val="3"/>
      </w:numPr>
      <w:outlineLvl w:val="9"/>
    </w:pPr>
    <w:rPr>
      <w:b w:val="0"/>
    </w:rPr>
  </w:style>
  <w:style w:type="paragraph" w:customStyle="1" w:styleId="ab">
    <w:name w:val="_Таблица"/>
    <w:basedOn w:val="Pa10"/>
    <w:qFormat/>
    <w:rsid w:val="00AB2C48"/>
    <w:pPr>
      <w:spacing w:after="100"/>
      <w:jc w:val="both"/>
    </w:pPr>
    <w:rPr>
      <w:rFonts w:ascii="Times New Roman" w:hAnsi="Times New Roman" w:cs="Times New Roman"/>
      <w:iCs/>
      <w:color w:val="000000"/>
    </w:rPr>
  </w:style>
  <w:style w:type="paragraph" w:styleId="a8">
    <w:name w:val="List Paragraph"/>
    <w:aliases w:val="it_List1,Ненумерованный список,List Paragraph"/>
    <w:basedOn w:val="a0"/>
    <w:link w:val="ac"/>
    <w:uiPriority w:val="34"/>
    <w:qFormat/>
    <w:rsid w:val="00FD3762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1B72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1B7298"/>
    <w:rPr>
      <w:rFonts w:ascii="Times New Roman" w:eastAsia="Calibri" w:hAnsi="Times New Roman"/>
      <w:b/>
      <w:sz w:val="24"/>
    </w:rPr>
  </w:style>
  <w:style w:type="character" w:customStyle="1" w:styleId="40">
    <w:name w:val="Заголовок 4 Знак"/>
    <w:basedOn w:val="a1"/>
    <w:link w:val="4"/>
    <w:uiPriority w:val="9"/>
    <w:rsid w:val="001B7298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paragraph" w:styleId="ad">
    <w:name w:val="No Spacing"/>
    <w:link w:val="ae"/>
    <w:uiPriority w:val="1"/>
    <w:qFormat/>
    <w:rsid w:val="001B7298"/>
    <w:pPr>
      <w:spacing w:after="0" w:line="240" w:lineRule="auto"/>
    </w:pPr>
    <w:rPr>
      <w:rFonts w:ascii="Times New Roman" w:hAnsi="Times New Roman"/>
      <w:sz w:val="24"/>
    </w:rPr>
  </w:style>
  <w:style w:type="paragraph" w:styleId="af">
    <w:name w:val="Title"/>
    <w:basedOn w:val="10"/>
    <w:next w:val="a0"/>
    <w:link w:val="12"/>
    <w:uiPriority w:val="10"/>
    <w:qFormat/>
    <w:rsid w:val="001B7298"/>
    <w:pPr>
      <w:keepNext w:val="0"/>
      <w:spacing w:before="0" w:after="160" w:line="276" w:lineRule="auto"/>
      <w:contextualSpacing/>
    </w:pPr>
    <w:rPr>
      <w:rFonts w:ascii="Times New Roman" w:eastAsiaTheme="minorHAnsi" w:hAnsi="Times New Roman" w:cstheme="minorBidi"/>
      <w:bCs w:val="0"/>
      <w:caps/>
      <w:kern w:val="0"/>
      <w:sz w:val="24"/>
      <w:szCs w:val="22"/>
      <w:lang w:eastAsia="en-US"/>
    </w:rPr>
  </w:style>
  <w:style w:type="character" w:customStyle="1" w:styleId="af0">
    <w:name w:val="Название Знак"/>
    <w:basedOn w:val="a1"/>
    <w:uiPriority w:val="10"/>
    <w:rsid w:val="001B72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basedOn w:val="a1"/>
    <w:link w:val="af"/>
    <w:uiPriority w:val="10"/>
    <w:rsid w:val="001B7298"/>
    <w:rPr>
      <w:rFonts w:ascii="Times New Roman" w:hAnsi="Times New Roman"/>
      <w:b/>
      <w:caps/>
      <w:sz w:val="24"/>
    </w:rPr>
  </w:style>
  <w:style w:type="paragraph" w:styleId="af1">
    <w:name w:val="footer"/>
    <w:basedOn w:val="a0"/>
    <w:link w:val="13"/>
    <w:uiPriority w:val="99"/>
    <w:rsid w:val="001B7298"/>
    <w:pPr>
      <w:suppressLineNumbers/>
      <w:tabs>
        <w:tab w:val="center" w:pos="4677"/>
        <w:tab w:val="right" w:pos="9355"/>
      </w:tabs>
      <w:suppressAutoHyphens/>
      <w:spacing w:line="100" w:lineRule="atLeast"/>
      <w:ind w:firstLine="567"/>
      <w:jc w:val="both"/>
    </w:pPr>
    <w:rPr>
      <w:rFonts w:ascii="Calibri" w:eastAsia="SimSun" w:hAnsi="Calibri" w:cs="Calibri"/>
      <w:kern w:val="1"/>
      <w:sz w:val="22"/>
      <w:szCs w:val="22"/>
      <w:lang w:eastAsia="ar-SA"/>
    </w:rPr>
  </w:style>
  <w:style w:type="character" w:customStyle="1" w:styleId="af2">
    <w:name w:val="Нижний колонтитул Знак"/>
    <w:basedOn w:val="a1"/>
    <w:uiPriority w:val="99"/>
    <w:rsid w:val="001B72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1"/>
    <w:link w:val="af1"/>
    <w:uiPriority w:val="99"/>
    <w:rsid w:val="001B7298"/>
    <w:rPr>
      <w:rFonts w:ascii="Calibri" w:eastAsia="SimSun" w:hAnsi="Calibri" w:cs="Calibri"/>
      <w:kern w:val="1"/>
      <w:lang w:eastAsia="ar-SA"/>
    </w:rPr>
  </w:style>
  <w:style w:type="character" w:styleId="af3">
    <w:name w:val="page number"/>
    <w:basedOn w:val="a1"/>
    <w:rsid w:val="001B7298"/>
  </w:style>
  <w:style w:type="paragraph" w:styleId="af4">
    <w:name w:val="header"/>
    <w:aliases w:val="ВерхКолонтитул,ВерхКолонтитул Знак,ВерхКолонтитул Знак Знак Знак Знак Знак,ВерхКолонтитул Знак Знак Знак Знак"/>
    <w:basedOn w:val="a0"/>
    <w:link w:val="af5"/>
    <w:uiPriority w:val="99"/>
    <w:rsid w:val="001B7298"/>
    <w:pPr>
      <w:widowControl w:val="0"/>
      <w:tabs>
        <w:tab w:val="center" w:pos="4677"/>
        <w:tab w:val="right" w:pos="9355"/>
      </w:tabs>
      <w:jc w:val="both"/>
    </w:pPr>
  </w:style>
  <w:style w:type="character" w:customStyle="1" w:styleId="af5">
    <w:name w:val="Верхний колонтитул Знак"/>
    <w:aliases w:val="ВерхКолонтитул Знак1,ВерхКолонтитул Знак Знак,ВерхКолонтитул Знак Знак Знак Знак Знак Знак,ВерхКолонтитул Знак Знак Знак Знак Знак1"/>
    <w:basedOn w:val="a1"/>
    <w:link w:val="af4"/>
    <w:uiPriority w:val="99"/>
    <w:rsid w:val="001B7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0"/>
    <w:next w:val="a0"/>
    <w:link w:val="af7"/>
    <w:unhideWhenUsed/>
    <w:qFormat/>
    <w:rsid w:val="001B7298"/>
    <w:pPr>
      <w:spacing w:after="200"/>
      <w:ind w:firstLine="708"/>
      <w:jc w:val="right"/>
    </w:pPr>
    <w:rPr>
      <w:i/>
      <w:iCs/>
      <w:szCs w:val="20"/>
      <w:lang w:eastAsia="en-US"/>
    </w:rPr>
  </w:style>
  <w:style w:type="paragraph" w:customStyle="1" w:styleId="120">
    <w:name w:val="Стиль Название объекта + 12 пт По правому краю"/>
    <w:basedOn w:val="af6"/>
    <w:qFormat/>
    <w:rsid w:val="001B7298"/>
  </w:style>
  <w:style w:type="paragraph" w:styleId="af8">
    <w:name w:val="footnote text"/>
    <w:basedOn w:val="a0"/>
    <w:link w:val="af9"/>
    <w:semiHidden/>
    <w:unhideWhenUsed/>
    <w:rsid w:val="001B7298"/>
    <w:pPr>
      <w:ind w:firstLine="708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semiHidden/>
    <w:rsid w:val="001B7298"/>
    <w:rPr>
      <w:rFonts w:ascii="Times New Roman" w:hAnsi="Times New Roman"/>
      <w:sz w:val="20"/>
      <w:szCs w:val="20"/>
    </w:rPr>
  </w:style>
  <w:style w:type="character" w:styleId="afa">
    <w:name w:val="footnote reference"/>
    <w:basedOn w:val="a1"/>
    <w:unhideWhenUsed/>
    <w:rsid w:val="001B7298"/>
    <w:rPr>
      <w:vertAlign w:val="superscript"/>
    </w:rPr>
  </w:style>
  <w:style w:type="character" w:styleId="afb">
    <w:name w:val="Hyperlink"/>
    <w:basedOn w:val="a1"/>
    <w:uiPriority w:val="99"/>
    <w:unhideWhenUsed/>
    <w:rsid w:val="001B7298"/>
    <w:rPr>
      <w:color w:val="0000FF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sid w:val="001B7298"/>
    <w:rPr>
      <w:color w:val="800080"/>
      <w:u w:val="single"/>
    </w:rPr>
  </w:style>
  <w:style w:type="paragraph" w:customStyle="1" w:styleId="msonormal0">
    <w:name w:val="msonormal"/>
    <w:basedOn w:val="a0"/>
    <w:rsid w:val="001B7298"/>
    <w:pPr>
      <w:spacing w:before="100" w:beforeAutospacing="1" w:after="100" w:afterAutospacing="1"/>
    </w:pPr>
  </w:style>
  <w:style w:type="paragraph" w:customStyle="1" w:styleId="xl63">
    <w:name w:val="xl63"/>
    <w:basedOn w:val="a0"/>
    <w:rsid w:val="001B7298"/>
    <w:pPr>
      <w:spacing w:before="100" w:beforeAutospacing="1" w:after="100" w:afterAutospacing="1"/>
    </w:pPr>
  </w:style>
  <w:style w:type="paragraph" w:customStyle="1" w:styleId="21">
    <w:name w:val="2 уровень"/>
    <w:basedOn w:val="3"/>
    <w:link w:val="22"/>
    <w:rsid w:val="001B7298"/>
    <w:pPr>
      <w:suppressAutoHyphens/>
    </w:pPr>
    <w:rPr>
      <w:b w:val="0"/>
      <w:bCs/>
      <w:kern w:val="1"/>
      <w:lang w:eastAsia="ar-SA"/>
    </w:rPr>
  </w:style>
  <w:style w:type="character" w:customStyle="1" w:styleId="22">
    <w:name w:val="2 уровень Знак"/>
    <w:basedOn w:val="a1"/>
    <w:link w:val="21"/>
    <w:rsid w:val="001B7298"/>
    <w:rPr>
      <w:rFonts w:ascii="Times New Roman" w:eastAsia="Calibri" w:hAnsi="Times New Roman"/>
      <w:bCs/>
      <w:kern w:val="1"/>
      <w:sz w:val="24"/>
      <w:lang w:eastAsia="ar-SA"/>
    </w:rPr>
  </w:style>
  <w:style w:type="paragraph" w:customStyle="1" w:styleId="xl65">
    <w:name w:val="xl65"/>
    <w:basedOn w:val="a0"/>
    <w:rsid w:val="001B7298"/>
    <w:pPr>
      <w:spacing w:before="100" w:beforeAutospacing="1" w:after="100" w:afterAutospacing="1"/>
    </w:pPr>
  </w:style>
  <w:style w:type="paragraph" w:customStyle="1" w:styleId="xl66">
    <w:name w:val="xl66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d">
    <w:name w:val="Strong"/>
    <w:basedOn w:val="a1"/>
    <w:uiPriority w:val="22"/>
    <w:qFormat/>
    <w:rsid w:val="001B7298"/>
    <w:rPr>
      <w:b/>
      <w:bCs/>
    </w:rPr>
  </w:style>
  <w:style w:type="paragraph" w:styleId="afe">
    <w:name w:val="Normal (Web)"/>
    <w:aliases w:val="Обычный (Web)"/>
    <w:basedOn w:val="a0"/>
    <w:link w:val="aff"/>
    <w:uiPriority w:val="99"/>
    <w:unhideWhenUsed/>
    <w:qFormat/>
    <w:rsid w:val="001B7298"/>
    <w:pPr>
      <w:spacing w:before="100" w:beforeAutospacing="1" w:after="100" w:afterAutospacing="1"/>
      <w:ind w:firstLine="567"/>
      <w:jc w:val="both"/>
    </w:pPr>
    <w:rPr>
      <w:rFonts w:eastAsia="Calibri"/>
    </w:rPr>
  </w:style>
  <w:style w:type="character" w:customStyle="1" w:styleId="aff">
    <w:name w:val="Обычный (веб) Знак"/>
    <w:aliases w:val="Обычный (Web) Знак"/>
    <w:basedOn w:val="a1"/>
    <w:link w:val="afe"/>
    <w:uiPriority w:val="99"/>
    <w:rsid w:val="001B729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0">
    <w:name w:val="ГОСТ"/>
    <w:basedOn w:val="a0"/>
    <w:link w:val="aff1"/>
    <w:qFormat/>
    <w:rsid w:val="001B7298"/>
    <w:pPr>
      <w:suppressAutoHyphens/>
      <w:spacing w:line="360" w:lineRule="auto"/>
      <w:ind w:firstLine="709"/>
      <w:jc w:val="both"/>
    </w:pPr>
    <w:rPr>
      <w:rFonts w:eastAsia="SimSun"/>
      <w:color w:val="000000"/>
      <w:kern w:val="1"/>
      <w:lang w:eastAsia="ar-SA"/>
    </w:rPr>
  </w:style>
  <w:style w:type="character" w:customStyle="1" w:styleId="aff1">
    <w:name w:val="ГОСТ Знак"/>
    <w:basedOn w:val="a1"/>
    <w:link w:val="aff0"/>
    <w:rsid w:val="001B7298"/>
    <w:rPr>
      <w:rFonts w:ascii="Times New Roman" w:eastAsia="SimSun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ac">
    <w:name w:val="Абзац списка Знак"/>
    <w:aliases w:val="it_List1 Знак,Ненумерованный список Знак,List Paragraph Знак"/>
    <w:link w:val="a8"/>
    <w:uiPriority w:val="34"/>
    <w:rsid w:val="001B7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"/>
    <w:basedOn w:val="a0"/>
    <w:link w:val="aff3"/>
    <w:qFormat/>
    <w:rsid w:val="001B7298"/>
    <w:pPr>
      <w:suppressAutoHyphens/>
      <w:spacing w:after="120" w:line="276" w:lineRule="auto"/>
      <w:ind w:firstLine="567"/>
      <w:jc w:val="both"/>
    </w:pPr>
    <w:rPr>
      <w:rFonts w:ascii="Calibri" w:eastAsia="SimSun" w:hAnsi="Calibri" w:cs="Calibri"/>
      <w:kern w:val="1"/>
      <w:sz w:val="22"/>
      <w:szCs w:val="22"/>
      <w:lang w:eastAsia="ar-SA"/>
    </w:rPr>
  </w:style>
  <w:style w:type="character" w:customStyle="1" w:styleId="aff3">
    <w:name w:val="Основной текст Знак"/>
    <w:basedOn w:val="a1"/>
    <w:link w:val="aff2"/>
    <w:rsid w:val="001B7298"/>
    <w:rPr>
      <w:rFonts w:ascii="Calibri" w:eastAsia="SimSun" w:hAnsi="Calibri" w:cs="Calibri"/>
      <w:kern w:val="1"/>
      <w:lang w:eastAsia="ar-SA"/>
    </w:rPr>
  </w:style>
  <w:style w:type="character" w:customStyle="1" w:styleId="blk">
    <w:name w:val="blk"/>
    <w:rsid w:val="001B7298"/>
  </w:style>
  <w:style w:type="paragraph" w:customStyle="1" w:styleId="14">
    <w:name w:val="1 уровень"/>
    <w:basedOn w:val="10"/>
    <w:next w:val="a0"/>
    <w:link w:val="15"/>
    <w:rsid w:val="001B7298"/>
    <w:pPr>
      <w:keepNext w:val="0"/>
      <w:keepLines/>
      <w:suppressAutoHyphens/>
      <w:spacing w:before="0" w:after="240"/>
      <w:contextualSpacing/>
    </w:pPr>
    <w:rPr>
      <w:rFonts w:ascii="Times New Roman" w:eastAsia="SimSun" w:hAnsi="Times New Roman"/>
      <w:bCs w:val="0"/>
      <w:caps/>
      <w:kern w:val="24"/>
      <w:sz w:val="24"/>
      <w:szCs w:val="24"/>
      <w:lang w:eastAsia="ar-SA"/>
    </w:rPr>
  </w:style>
  <w:style w:type="character" w:customStyle="1" w:styleId="15">
    <w:name w:val="1 уровень Знак"/>
    <w:basedOn w:val="a1"/>
    <w:link w:val="14"/>
    <w:rsid w:val="001B7298"/>
    <w:rPr>
      <w:rFonts w:ascii="Times New Roman" w:eastAsia="SimSun" w:hAnsi="Times New Roman" w:cs="Times New Roman"/>
      <w:b/>
      <w:caps/>
      <w:kern w:val="24"/>
      <w:sz w:val="24"/>
      <w:szCs w:val="24"/>
      <w:lang w:eastAsia="ar-SA"/>
    </w:rPr>
  </w:style>
  <w:style w:type="character" w:customStyle="1" w:styleId="af7">
    <w:name w:val="Название объекта Знак"/>
    <w:aliases w:val="Таблица название Знак,Название объекта Знак1 Знак1,Название объекта Знак Знак Знак2,Название объекта Знак Знак Знак Знак1,Название таблицы Знак1,рисунка Знак1,Таблица_номер_справа_12 Знак1"/>
    <w:basedOn w:val="a1"/>
    <w:link w:val="af6"/>
    <w:rsid w:val="001B7298"/>
    <w:rPr>
      <w:rFonts w:ascii="Times New Roman" w:eastAsia="Times New Roman" w:hAnsi="Times New Roman" w:cs="Times New Roman"/>
      <w:i/>
      <w:iCs/>
      <w:sz w:val="24"/>
      <w:szCs w:val="20"/>
    </w:rPr>
  </w:style>
  <w:style w:type="paragraph" w:customStyle="1" w:styleId="aff4">
    <w:name w:val="Текст таблицы"/>
    <w:basedOn w:val="a0"/>
    <w:link w:val="aff5"/>
    <w:uiPriority w:val="99"/>
    <w:rsid w:val="001B7298"/>
    <w:pPr>
      <w:jc w:val="both"/>
      <w:textAlignment w:val="baseline"/>
    </w:pPr>
    <w:rPr>
      <w:rFonts w:eastAsia="Calibri"/>
      <w:lang w:eastAsia="en-US"/>
    </w:rPr>
  </w:style>
  <w:style w:type="character" w:customStyle="1" w:styleId="aff5">
    <w:name w:val="Текст таблицы Знак"/>
    <w:link w:val="aff4"/>
    <w:uiPriority w:val="99"/>
    <w:locked/>
    <w:rsid w:val="001B7298"/>
    <w:rPr>
      <w:rFonts w:ascii="Times New Roman" w:eastAsia="Calibri" w:hAnsi="Times New Roman" w:cs="Times New Roman"/>
      <w:sz w:val="24"/>
      <w:szCs w:val="24"/>
    </w:rPr>
  </w:style>
  <w:style w:type="paragraph" w:customStyle="1" w:styleId="31">
    <w:name w:val="3  уровень"/>
    <w:basedOn w:val="a0"/>
    <w:link w:val="32"/>
    <w:qFormat/>
    <w:rsid w:val="001B7298"/>
    <w:pPr>
      <w:jc w:val="both"/>
    </w:pPr>
    <w:rPr>
      <w:u w:val="single"/>
    </w:rPr>
  </w:style>
  <w:style w:type="character" w:customStyle="1" w:styleId="32">
    <w:name w:val="3  уровень Знак"/>
    <w:basedOn w:val="a1"/>
    <w:link w:val="31"/>
    <w:rsid w:val="001B729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16">
    <w:name w:val="Неразрешенное упоминание1"/>
    <w:basedOn w:val="a1"/>
    <w:semiHidden/>
    <w:unhideWhenUsed/>
    <w:rsid w:val="001B7298"/>
    <w:rPr>
      <w:color w:val="808080"/>
      <w:shd w:val="clear" w:color="auto" w:fill="E6E6E6"/>
    </w:rPr>
  </w:style>
  <w:style w:type="character" w:styleId="aff6">
    <w:name w:val="annotation reference"/>
    <w:basedOn w:val="a1"/>
    <w:uiPriority w:val="99"/>
    <w:semiHidden/>
    <w:unhideWhenUsed/>
    <w:rsid w:val="001B7298"/>
    <w:rPr>
      <w:sz w:val="16"/>
      <w:szCs w:val="16"/>
    </w:rPr>
  </w:style>
  <w:style w:type="paragraph" w:styleId="aff7">
    <w:name w:val="annotation text"/>
    <w:basedOn w:val="a0"/>
    <w:link w:val="aff8"/>
    <w:uiPriority w:val="99"/>
    <w:semiHidden/>
    <w:unhideWhenUsed/>
    <w:rsid w:val="001B7298"/>
    <w:pPr>
      <w:spacing w:after="160"/>
      <w:ind w:firstLine="708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ff8">
    <w:name w:val="Текст примечания Знак"/>
    <w:basedOn w:val="a1"/>
    <w:link w:val="aff7"/>
    <w:uiPriority w:val="99"/>
    <w:semiHidden/>
    <w:rsid w:val="001B7298"/>
    <w:rPr>
      <w:rFonts w:ascii="Times New Roman" w:hAnsi="Times New Roman"/>
      <w:sz w:val="20"/>
      <w:szCs w:val="20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1B7298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1B7298"/>
    <w:rPr>
      <w:rFonts w:ascii="Times New Roman" w:hAnsi="Times New Roman"/>
      <w:b/>
      <w:bCs/>
      <w:sz w:val="20"/>
      <w:szCs w:val="20"/>
    </w:rPr>
  </w:style>
  <w:style w:type="paragraph" w:styleId="affb">
    <w:name w:val="TOC Heading"/>
    <w:basedOn w:val="10"/>
    <w:next w:val="a0"/>
    <w:uiPriority w:val="39"/>
    <w:unhideWhenUsed/>
    <w:qFormat/>
    <w:rsid w:val="001B7298"/>
    <w:pPr>
      <w:keepNext w:val="0"/>
      <w:keepLines/>
      <w:spacing w:after="240" w:line="259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7">
    <w:name w:val="toc 1"/>
    <w:basedOn w:val="a0"/>
    <w:next w:val="a0"/>
    <w:autoRedefine/>
    <w:uiPriority w:val="39"/>
    <w:unhideWhenUsed/>
    <w:rsid w:val="001B7298"/>
    <w:pPr>
      <w:tabs>
        <w:tab w:val="right" w:leader="dot" w:pos="10456"/>
      </w:tabs>
      <w:spacing w:before="120" w:after="120" w:line="259" w:lineRule="auto"/>
      <w:ind w:firstLine="708"/>
    </w:pPr>
    <w:rPr>
      <w:rFonts w:asciiTheme="minorHAnsi" w:eastAsiaTheme="minorHAnsi" w:hAnsiTheme="minorHAnsi" w:cstheme="minorHAnsi"/>
      <w:b/>
      <w:bCs/>
      <w:caps/>
      <w:sz w:val="20"/>
      <w:szCs w:val="20"/>
      <w:lang w:eastAsia="en-US"/>
    </w:rPr>
  </w:style>
  <w:style w:type="numbering" w:customStyle="1" w:styleId="18">
    <w:name w:val="Нет списка1"/>
    <w:next w:val="a3"/>
    <w:semiHidden/>
    <w:rsid w:val="001B7298"/>
  </w:style>
  <w:style w:type="paragraph" w:customStyle="1" w:styleId="19">
    <w:name w:val="Без интервала1"/>
    <w:rsid w:val="001B729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table" w:customStyle="1" w:styleId="1a">
    <w:name w:val="Сетка таблицы1"/>
    <w:basedOn w:val="a2"/>
    <w:next w:val="a7"/>
    <w:rsid w:val="001B72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it_List1 Char,Ненумерованный список Char"/>
    <w:locked/>
    <w:rsid w:val="001B7298"/>
    <w:rPr>
      <w:sz w:val="24"/>
      <w:lang w:val="ru-RU" w:eastAsia="ru-RU" w:bidi="ar-SA"/>
    </w:rPr>
  </w:style>
  <w:style w:type="paragraph" w:customStyle="1" w:styleId="1b">
    <w:name w:val="Заголовок оглавления1"/>
    <w:basedOn w:val="10"/>
    <w:next w:val="a0"/>
    <w:rsid w:val="001B7298"/>
    <w:pPr>
      <w:keepNext w:val="0"/>
      <w:keepLines/>
      <w:spacing w:after="240" w:line="259" w:lineRule="auto"/>
      <w:contextualSpacing/>
      <w:outlineLvl w:val="9"/>
    </w:pPr>
    <w:rPr>
      <w:rFonts w:ascii="Calibri Light" w:eastAsia="Calibri" w:hAnsi="Calibri Light"/>
      <w:b w:val="0"/>
      <w:bCs w:val="0"/>
      <w:color w:val="2F5496"/>
      <w:kern w:val="0"/>
    </w:rPr>
  </w:style>
  <w:style w:type="paragraph" w:styleId="affc">
    <w:name w:val="Document Map"/>
    <w:basedOn w:val="a0"/>
    <w:link w:val="affd"/>
    <w:uiPriority w:val="99"/>
    <w:rsid w:val="001B7298"/>
    <w:pPr>
      <w:spacing w:after="160" w:line="259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fd">
    <w:name w:val="Схема документа Знак"/>
    <w:basedOn w:val="a1"/>
    <w:link w:val="affc"/>
    <w:uiPriority w:val="99"/>
    <w:rsid w:val="001B7298"/>
    <w:rPr>
      <w:rFonts w:ascii="Tahoma" w:eastAsia="Times New Roman" w:hAnsi="Tahoma" w:cs="Tahoma"/>
      <w:sz w:val="16"/>
      <w:szCs w:val="16"/>
    </w:rPr>
  </w:style>
  <w:style w:type="numbering" w:customStyle="1" w:styleId="23">
    <w:name w:val="Нет списка2"/>
    <w:next w:val="a3"/>
    <w:semiHidden/>
    <w:rsid w:val="001B7298"/>
  </w:style>
  <w:style w:type="table" w:customStyle="1" w:styleId="24">
    <w:name w:val="Сетка таблицы2"/>
    <w:basedOn w:val="a2"/>
    <w:next w:val="a7"/>
    <w:locked/>
    <w:rsid w:val="001B7298"/>
    <w:pPr>
      <w:spacing w:after="160" w:line="259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3"/>
    <w:semiHidden/>
    <w:rsid w:val="001B7298"/>
  </w:style>
  <w:style w:type="paragraph" w:styleId="affe">
    <w:name w:val="Revision"/>
    <w:hidden/>
    <w:uiPriority w:val="99"/>
    <w:semiHidden/>
    <w:rsid w:val="001B7298"/>
    <w:pPr>
      <w:spacing w:after="0" w:line="240" w:lineRule="auto"/>
    </w:pPr>
    <w:rPr>
      <w:rFonts w:ascii="Times New Roman" w:hAnsi="Times New Roman"/>
      <w:sz w:val="24"/>
    </w:rPr>
  </w:style>
  <w:style w:type="character" w:styleId="afff">
    <w:name w:val="Emphasis"/>
    <w:basedOn w:val="a1"/>
    <w:uiPriority w:val="20"/>
    <w:qFormat/>
    <w:rsid w:val="001B7298"/>
    <w:rPr>
      <w:i/>
      <w:iCs/>
    </w:rPr>
  </w:style>
  <w:style w:type="character" w:customStyle="1" w:styleId="docaccesstitle">
    <w:name w:val="docaccess_title"/>
    <w:basedOn w:val="a1"/>
    <w:rsid w:val="001B7298"/>
  </w:style>
  <w:style w:type="character" w:customStyle="1" w:styleId="docaccessactnever">
    <w:name w:val="docaccess_act_never"/>
    <w:basedOn w:val="a1"/>
    <w:rsid w:val="001B7298"/>
  </w:style>
  <w:style w:type="character" w:customStyle="1" w:styleId="docaccessbase">
    <w:name w:val="docaccess_base"/>
    <w:basedOn w:val="a1"/>
    <w:rsid w:val="001B7298"/>
  </w:style>
  <w:style w:type="character" w:styleId="afff0">
    <w:name w:val="Subtle Reference"/>
    <w:uiPriority w:val="31"/>
    <w:qFormat/>
    <w:rsid w:val="001B7298"/>
    <w:rPr>
      <w:smallCaps/>
      <w:color w:val="ED7D31"/>
      <w:u w:val="single"/>
    </w:rPr>
  </w:style>
  <w:style w:type="character" w:customStyle="1" w:styleId="25">
    <w:name w:val="Основной текст (2)_"/>
    <w:link w:val="26"/>
    <w:rsid w:val="001B7298"/>
    <w:rPr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1B729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ConsPlusCell">
    <w:name w:val="ConsPlusCell"/>
    <w:rsid w:val="001B72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7">
    <w:name w:val="Название объекта Знак2"/>
    <w:aliases w:val="Название объекта Знак1 Знак,Название объекта Знак Знак Знак1,Название объекта Знак Знак Знак Знак,Название объекта Знак Знак1,Название таблицы Знак,рисунка Знак,Таблица_номер_справа_12 Знак"/>
    <w:rsid w:val="001B7298"/>
    <w:rPr>
      <w:rFonts w:ascii="Times New Roman" w:eastAsia="Times New Roman" w:hAnsi="Times New Roman"/>
      <w:i/>
      <w:iCs/>
      <w:sz w:val="24"/>
      <w:lang w:eastAsia="en-US"/>
    </w:rPr>
  </w:style>
  <w:style w:type="character" w:customStyle="1" w:styleId="user-maps-list-viewname">
    <w:name w:val="user-maps-list-view__name"/>
    <w:rsid w:val="001B7298"/>
  </w:style>
  <w:style w:type="character" w:customStyle="1" w:styleId="user-maps-list-viewicon">
    <w:name w:val="user-maps-list-view__icon"/>
    <w:rsid w:val="001B7298"/>
  </w:style>
  <w:style w:type="paragraph" w:styleId="28">
    <w:name w:val="toc 2"/>
    <w:basedOn w:val="a0"/>
    <w:next w:val="a0"/>
    <w:autoRedefine/>
    <w:uiPriority w:val="39"/>
    <w:unhideWhenUsed/>
    <w:rsid w:val="009755F9"/>
    <w:pPr>
      <w:tabs>
        <w:tab w:val="right" w:leader="dot" w:pos="10456"/>
      </w:tabs>
      <w:spacing w:line="259" w:lineRule="auto"/>
      <w:ind w:right="-1"/>
    </w:pPr>
    <w:rPr>
      <w:rFonts w:asciiTheme="minorHAnsi" w:eastAsiaTheme="minorHAnsi" w:hAnsiTheme="minorHAnsi" w:cstheme="minorHAnsi"/>
      <w:smallCaps/>
      <w:sz w:val="20"/>
      <w:szCs w:val="20"/>
      <w:lang w:eastAsia="en-US"/>
    </w:rPr>
  </w:style>
  <w:style w:type="paragraph" w:styleId="33">
    <w:name w:val="toc 3"/>
    <w:basedOn w:val="a0"/>
    <w:next w:val="a0"/>
    <w:autoRedefine/>
    <w:uiPriority w:val="39"/>
    <w:unhideWhenUsed/>
    <w:rsid w:val="001B7298"/>
    <w:pPr>
      <w:spacing w:line="259" w:lineRule="auto"/>
      <w:ind w:left="480" w:firstLine="708"/>
    </w:pPr>
    <w:rPr>
      <w:rFonts w:asciiTheme="minorHAnsi" w:eastAsiaTheme="minorHAnsi" w:hAnsiTheme="minorHAnsi" w:cstheme="minorHAnsi"/>
      <w:i/>
      <w:iCs/>
      <w:sz w:val="20"/>
      <w:szCs w:val="20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1B7298"/>
    <w:pPr>
      <w:spacing w:line="259" w:lineRule="auto"/>
      <w:ind w:left="72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5">
    <w:name w:val="toc 5"/>
    <w:basedOn w:val="a0"/>
    <w:next w:val="a0"/>
    <w:autoRedefine/>
    <w:uiPriority w:val="39"/>
    <w:unhideWhenUsed/>
    <w:rsid w:val="001B7298"/>
    <w:pPr>
      <w:spacing w:line="259" w:lineRule="auto"/>
      <w:ind w:left="96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6">
    <w:name w:val="toc 6"/>
    <w:basedOn w:val="a0"/>
    <w:next w:val="a0"/>
    <w:autoRedefine/>
    <w:uiPriority w:val="39"/>
    <w:unhideWhenUsed/>
    <w:rsid w:val="001B7298"/>
    <w:pPr>
      <w:spacing w:line="259" w:lineRule="auto"/>
      <w:ind w:left="120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7">
    <w:name w:val="toc 7"/>
    <w:basedOn w:val="a0"/>
    <w:next w:val="a0"/>
    <w:autoRedefine/>
    <w:uiPriority w:val="39"/>
    <w:unhideWhenUsed/>
    <w:rsid w:val="001B7298"/>
    <w:pPr>
      <w:spacing w:line="259" w:lineRule="auto"/>
      <w:ind w:left="144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8">
    <w:name w:val="toc 8"/>
    <w:basedOn w:val="a0"/>
    <w:next w:val="a0"/>
    <w:autoRedefine/>
    <w:uiPriority w:val="39"/>
    <w:unhideWhenUsed/>
    <w:rsid w:val="001B7298"/>
    <w:pPr>
      <w:spacing w:line="259" w:lineRule="auto"/>
      <w:ind w:left="168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9">
    <w:name w:val="toc 9"/>
    <w:basedOn w:val="a0"/>
    <w:next w:val="a0"/>
    <w:autoRedefine/>
    <w:uiPriority w:val="39"/>
    <w:unhideWhenUsed/>
    <w:rsid w:val="001B7298"/>
    <w:pPr>
      <w:spacing w:line="259" w:lineRule="auto"/>
      <w:ind w:left="192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character" w:styleId="afff1">
    <w:name w:val="Placeholder Text"/>
    <w:basedOn w:val="a1"/>
    <w:uiPriority w:val="99"/>
    <w:semiHidden/>
    <w:rsid w:val="001B7298"/>
    <w:rPr>
      <w:color w:val="808080"/>
    </w:rPr>
  </w:style>
  <w:style w:type="paragraph" w:customStyle="1" w:styleId="xl64">
    <w:name w:val="xl64"/>
    <w:basedOn w:val="a0"/>
    <w:rsid w:val="001B72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afff2">
    <w:name w:val="рис номер"/>
    <w:basedOn w:val="a0"/>
    <w:next w:val="a0"/>
    <w:qFormat/>
    <w:rsid w:val="001B7298"/>
    <w:pPr>
      <w:spacing w:before="120" w:after="120"/>
      <w:ind w:left="709" w:hanging="709"/>
      <w:jc w:val="center"/>
    </w:pPr>
    <w:rPr>
      <w:rFonts w:eastAsiaTheme="minorHAnsi" w:cstheme="minorBidi"/>
      <w:szCs w:val="22"/>
      <w:lang w:eastAsia="en-US"/>
    </w:rPr>
  </w:style>
  <w:style w:type="paragraph" w:customStyle="1" w:styleId="100">
    <w:name w:val="список 10"/>
    <w:basedOn w:val="a8"/>
    <w:qFormat/>
    <w:rsid w:val="001B7298"/>
    <w:pPr>
      <w:tabs>
        <w:tab w:val="num" w:pos="360"/>
        <w:tab w:val="left" w:pos="993"/>
      </w:tabs>
      <w:ind w:left="1920" w:hanging="360"/>
    </w:pPr>
    <w:rPr>
      <w:rFonts w:eastAsiaTheme="minorHAnsi" w:cstheme="minorBidi"/>
      <w:sz w:val="20"/>
      <w:szCs w:val="20"/>
    </w:rPr>
  </w:style>
  <w:style w:type="character" w:customStyle="1" w:styleId="124">
    <w:name w:val="Основной текст124"/>
    <w:rsid w:val="001B72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formattext">
    <w:name w:val="formattext"/>
    <w:basedOn w:val="a0"/>
    <w:rsid w:val="001B7298"/>
    <w:pPr>
      <w:spacing w:before="100" w:beforeAutospacing="1" w:after="100" w:afterAutospacing="1"/>
    </w:pPr>
  </w:style>
  <w:style w:type="character" w:customStyle="1" w:styleId="29">
    <w:name w:val="Неразрешенное упоминание2"/>
    <w:basedOn w:val="a1"/>
    <w:uiPriority w:val="99"/>
    <w:semiHidden/>
    <w:unhideWhenUsed/>
    <w:rsid w:val="001B729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rsid w:val="001B7298"/>
    <w:rPr>
      <w:rFonts w:cs="Times New Roman"/>
    </w:rPr>
  </w:style>
  <w:style w:type="paragraph" w:styleId="afff3">
    <w:name w:val="Body Text Indent"/>
    <w:basedOn w:val="a0"/>
    <w:link w:val="afff4"/>
    <w:uiPriority w:val="99"/>
    <w:semiHidden/>
    <w:unhideWhenUsed/>
    <w:rsid w:val="001B7298"/>
    <w:pPr>
      <w:spacing w:after="120" w:line="259" w:lineRule="auto"/>
      <w:ind w:left="283" w:firstLine="708"/>
      <w:jc w:val="both"/>
    </w:pPr>
    <w:rPr>
      <w:rFonts w:eastAsiaTheme="minorHAnsi" w:cstheme="minorBidi"/>
      <w:szCs w:val="22"/>
      <w:lang w:eastAsia="en-US"/>
    </w:rPr>
  </w:style>
  <w:style w:type="character" w:customStyle="1" w:styleId="afff4">
    <w:name w:val="Основной текст с отступом Знак"/>
    <w:basedOn w:val="a1"/>
    <w:link w:val="afff3"/>
    <w:uiPriority w:val="99"/>
    <w:semiHidden/>
    <w:rsid w:val="001B7298"/>
    <w:rPr>
      <w:rFonts w:ascii="Times New Roman" w:hAnsi="Times New Roman"/>
      <w:sz w:val="24"/>
    </w:rPr>
  </w:style>
  <w:style w:type="paragraph" w:styleId="HTML">
    <w:name w:val="HTML Preformatted"/>
    <w:basedOn w:val="a0"/>
    <w:link w:val="HTML0"/>
    <w:uiPriority w:val="99"/>
    <w:semiHidden/>
    <w:unhideWhenUsed/>
    <w:rsid w:val="001B72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1B729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3">
    <w:name w:val="xl73"/>
    <w:basedOn w:val="a0"/>
    <w:rsid w:val="001B7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0"/>
    <w:rsid w:val="004B3A15"/>
    <w:pPr>
      <w:spacing w:before="100" w:beforeAutospacing="1" w:after="100" w:afterAutospacing="1"/>
    </w:pPr>
    <w:rPr>
      <w:rFonts w:ascii="Arial Cyr" w:hAnsi="Arial Cyr"/>
      <w:sz w:val="22"/>
      <w:szCs w:val="22"/>
    </w:rPr>
  </w:style>
  <w:style w:type="paragraph" w:customStyle="1" w:styleId="xl75">
    <w:name w:val="xl75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6">
    <w:name w:val="xl76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7">
    <w:name w:val="xl77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78">
    <w:name w:val="xl78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79">
    <w:name w:val="xl79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/>
      <w:sz w:val="16"/>
      <w:szCs w:val="16"/>
    </w:rPr>
  </w:style>
  <w:style w:type="paragraph" w:customStyle="1" w:styleId="xl80">
    <w:name w:val="xl80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/>
      <w:sz w:val="22"/>
      <w:szCs w:val="22"/>
    </w:rPr>
  </w:style>
  <w:style w:type="paragraph" w:customStyle="1" w:styleId="xl81">
    <w:name w:val="xl81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/>
      <w:sz w:val="22"/>
      <w:szCs w:val="22"/>
    </w:rPr>
  </w:style>
  <w:style w:type="paragraph" w:customStyle="1" w:styleId="xl82">
    <w:name w:val="xl82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1111">
    <w:name w:val="_1.1.1.1."/>
    <w:basedOn w:val="4"/>
    <w:next w:val="a0"/>
    <w:uiPriority w:val="99"/>
    <w:qFormat/>
    <w:rsid w:val="0084386A"/>
    <w:pPr>
      <w:tabs>
        <w:tab w:val="num" w:pos="567"/>
      </w:tabs>
      <w:spacing w:before="240" w:after="120" w:line="240" w:lineRule="auto"/>
      <w:ind w:left="930" w:hanging="363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  <w:style w:type="paragraph" w:customStyle="1" w:styleId="afff5">
    <w:name w:val="_Обычный"/>
    <w:basedOn w:val="a0"/>
    <w:link w:val="afff6"/>
    <w:uiPriority w:val="99"/>
    <w:qFormat/>
    <w:rsid w:val="0084386A"/>
    <w:pPr>
      <w:spacing w:before="120" w:after="120" w:line="360" w:lineRule="auto"/>
      <w:ind w:firstLine="709"/>
      <w:contextualSpacing/>
      <w:jc w:val="both"/>
    </w:pPr>
    <w:rPr>
      <w:rFonts w:eastAsia="Calibri"/>
      <w:iCs/>
      <w:sz w:val="26"/>
      <w:szCs w:val="26"/>
      <w:lang w:eastAsia="en-US"/>
    </w:rPr>
  </w:style>
  <w:style w:type="character" w:customStyle="1" w:styleId="afff6">
    <w:name w:val="_Обычный Знак"/>
    <w:link w:val="afff5"/>
    <w:uiPriority w:val="99"/>
    <w:locked/>
    <w:rsid w:val="0084386A"/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afff7">
    <w:name w:val="_Обычный_т"/>
    <w:basedOn w:val="afff5"/>
    <w:link w:val="afff8"/>
    <w:uiPriority w:val="99"/>
    <w:rsid w:val="0084386A"/>
    <w:pPr>
      <w:spacing w:line="240" w:lineRule="auto"/>
      <w:ind w:firstLine="0"/>
      <w:jc w:val="left"/>
    </w:pPr>
    <w:rPr>
      <w:sz w:val="20"/>
      <w:szCs w:val="20"/>
      <w:lang w:eastAsia="ru-RU"/>
    </w:rPr>
  </w:style>
  <w:style w:type="character" w:customStyle="1" w:styleId="afff8">
    <w:name w:val="_Обычный_т Знак"/>
    <w:link w:val="afff7"/>
    <w:uiPriority w:val="99"/>
    <w:locked/>
    <w:rsid w:val="0084386A"/>
    <w:rPr>
      <w:rFonts w:ascii="Times New Roman" w:eastAsia="Calibri" w:hAnsi="Times New Roman" w:cs="Times New Roman"/>
      <w:iCs/>
      <w:sz w:val="20"/>
      <w:szCs w:val="20"/>
      <w:lang w:eastAsia="ru-RU"/>
    </w:rPr>
  </w:style>
  <w:style w:type="paragraph" w:customStyle="1" w:styleId="afff9">
    <w:name w:val="_Подпись рисунка"/>
    <w:basedOn w:val="a0"/>
    <w:next w:val="afff5"/>
    <w:uiPriority w:val="99"/>
    <w:qFormat/>
    <w:rsid w:val="0084386A"/>
    <w:pPr>
      <w:spacing w:after="200"/>
      <w:ind w:left="930" w:hanging="363"/>
      <w:contextualSpacing/>
      <w:jc w:val="center"/>
    </w:pPr>
    <w:rPr>
      <w:rFonts w:eastAsia="Calibri"/>
      <w:sz w:val="26"/>
      <w:szCs w:val="26"/>
      <w:lang w:eastAsia="en-US"/>
    </w:rPr>
  </w:style>
  <w:style w:type="paragraph" w:customStyle="1" w:styleId="113">
    <w:name w:val="_Таблица 1.1"/>
    <w:basedOn w:val="afff5"/>
    <w:next w:val="afff5"/>
    <w:link w:val="114"/>
    <w:uiPriority w:val="99"/>
    <w:qFormat/>
    <w:rsid w:val="0084386A"/>
    <w:pPr>
      <w:spacing w:before="240"/>
      <w:ind w:left="930" w:right="282" w:hanging="363"/>
    </w:pPr>
  </w:style>
  <w:style w:type="character" w:customStyle="1" w:styleId="114">
    <w:name w:val="_Таблица 1.1 Знак"/>
    <w:link w:val="113"/>
    <w:uiPriority w:val="99"/>
    <w:locked/>
    <w:rsid w:val="0084386A"/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112">
    <w:name w:val="_Таблица 1.1.1"/>
    <w:basedOn w:val="113"/>
    <w:next w:val="afff5"/>
    <w:uiPriority w:val="99"/>
    <w:qFormat/>
    <w:rsid w:val="0084386A"/>
    <w:pPr>
      <w:spacing w:line="240" w:lineRule="auto"/>
      <w:ind w:left="5749" w:right="284" w:hanging="360"/>
    </w:pPr>
  </w:style>
  <w:style w:type="paragraph" w:customStyle="1" w:styleId="11110">
    <w:name w:val="_Таблица 1.1.1.1"/>
    <w:basedOn w:val="1112"/>
    <w:next w:val="afff5"/>
    <w:uiPriority w:val="99"/>
    <w:qFormat/>
    <w:rsid w:val="0084386A"/>
    <w:pPr>
      <w:ind w:left="6469"/>
    </w:pPr>
  </w:style>
  <w:style w:type="paragraph" w:customStyle="1" w:styleId="11111">
    <w:name w:val="_Таблица 1.1.1.1.1"/>
    <w:basedOn w:val="11110"/>
    <w:next w:val="afff5"/>
    <w:uiPriority w:val="99"/>
    <w:qFormat/>
    <w:rsid w:val="0084386A"/>
    <w:pPr>
      <w:ind w:left="7189"/>
    </w:pPr>
  </w:style>
  <w:style w:type="table" w:customStyle="1" w:styleId="TableGrid">
    <w:name w:val="TableGrid"/>
    <w:rsid w:val="004B328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Без интервала Знак"/>
    <w:link w:val="ad"/>
    <w:uiPriority w:val="1"/>
    <w:rsid w:val="001C7596"/>
    <w:rPr>
      <w:rFonts w:ascii="Times New Roman" w:hAnsi="Times New Roman"/>
      <w:sz w:val="24"/>
    </w:rPr>
  </w:style>
  <w:style w:type="paragraph" w:customStyle="1" w:styleId="ListParagraph2">
    <w:name w:val="List Paragraph2"/>
    <w:basedOn w:val="a0"/>
    <w:rsid w:val="00D61781"/>
    <w:pPr>
      <w:widowControl w:val="0"/>
      <w:suppressAutoHyphens/>
      <w:spacing w:line="100" w:lineRule="atLeast"/>
      <w:ind w:left="720"/>
    </w:pPr>
    <w:rPr>
      <w:kern w:val="1"/>
      <w:szCs w:val="20"/>
      <w:lang w:val="en-US" w:eastAsia="hi-IN" w:bidi="hi-IN"/>
    </w:rPr>
  </w:style>
  <w:style w:type="paragraph" w:customStyle="1" w:styleId="HTMLPreformatted1">
    <w:name w:val="HTML Preformatted1"/>
    <w:basedOn w:val="a0"/>
    <w:rsid w:val="00D6178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8338A-8AE2-45CB-B36F-7CA73810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Ирина Козина</cp:lastModifiedBy>
  <cp:revision>6</cp:revision>
  <cp:lastPrinted>2022-08-30T10:29:00Z</cp:lastPrinted>
  <dcterms:created xsi:type="dcterms:W3CDTF">2024-07-09T14:15:00Z</dcterms:created>
  <dcterms:modified xsi:type="dcterms:W3CDTF">2024-07-12T11:12:00Z</dcterms:modified>
</cp:coreProperties>
</file>